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A67D94" w:rsidRDefault="00186412" w:rsidP="00A67D94">
      <w:pPr>
        <w:pStyle w:val="NormalWeb"/>
        <w:rPr>
          <w:rFonts w:ascii="Arial" w:hAnsi="Arial" w:cs="Arial"/>
          <w:color w:val="333333"/>
          <w:sz w:val="27"/>
          <w:szCs w:val="27"/>
        </w:rPr>
      </w:pPr>
      <w:bookmarkStart w:id="0" w:name="_GoBack"/>
      <w:bookmarkEnd w:id="0"/>
      <w:r>
        <w:rPr>
          <w:rFonts w:ascii="Arial" w:hAnsi="Arial" w:cs="Arial"/>
          <w:color w:val="333333"/>
          <w:sz w:val="27"/>
          <w:szCs w:val="27"/>
        </w:rPr>
        <w:t xml:space="preserve">  </w:t>
      </w:r>
      <w:r w:rsidR="00A67D94">
        <w:rPr>
          <w:rFonts w:ascii="Arial" w:hAnsi="Arial" w:cs="Arial"/>
          <w:color w:val="333333"/>
          <w:sz w:val="27"/>
          <w:szCs w:val="27"/>
        </w:rPr>
        <w:t xml:space="preserve"> </w:t>
      </w:r>
      <w:r>
        <w:rPr>
          <w:noProof/>
        </w:rPr>
        <w:drawing>
          <wp:inline distT="0" distB="0" distL="0" distR="0">
            <wp:extent cx="1334770" cy="1334770"/>
            <wp:effectExtent l="0" t="0" r="0" b="0"/>
            <wp:docPr id="2" name="Picture 2" descr="3X5 American Flag | Hand Sewn In South Carolina | Made In The USA | Weather And Mold Resistant |Allegiance Flag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X5 American Flag | Hand Sewn In South Carolina | Made In The USA | Weather And Mold Resistant |Allegiance Flag Supp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inline>
        </w:drawing>
      </w:r>
      <w:r w:rsidR="00A67D94">
        <w:rPr>
          <w:rFonts w:ascii="Arial" w:hAnsi="Arial" w:cs="Arial"/>
          <w:color w:val="333333"/>
          <w:sz w:val="27"/>
          <w:szCs w:val="27"/>
        </w:rPr>
        <w:t xml:space="preserve">             </w:t>
      </w:r>
      <w:r w:rsidR="00A67D94">
        <w:rPr>
          <w:rFonts w:ascii="Arial" w:hAnsi="Arial" w:cs="Arial"/>
          <w:noProof/>
          <w:color w:val="333333"/>
          <w:sz w:val="27"/>
          <w:szCs w:val="27"/>
        </w:rPr>
        <w:drawing>
          <wp:inline distT="0" distB="0" distL="0" distR="0" wp14:anchorId="5C571B89" wp14:editId="14C831CF">
            <wp:extent cx="1593850" cy="1557020"/>
            <wp:effectExtent l="0" t="0" r="0" b="0"/>
            <wp:docPr id="1" name="Picture 1" descr="https://militarywriterssocietyofamerica.wildapricot.org/resources/Pictures/MW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litarywriterssocietyofamerica.wildapricot.org/resources/Pictures/MWSA%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1557020"/>
                    </a:xfrm>
                    <a:prstGeom prst="rect">
                      <a:avLst/>
                    </a:prstGeom>
                    <a:noFill/>
                    <a:ln>
                      <a:noFill/>
                    </a:ln>
                  </pic:spPr>
                </pic:pic>
              </a:graphicData>
            </a:graphic>
          </wp:inline>
        </w:drawing>
      </w:r>
      <w:r>
        <w:rPr>
          <w:rFonts w:ascii="Arial" w:hAnsi="Arial" w:cs="Arial"/>
          <w:color w:val="333333"/>
          <w:sz w:val="27"/>
          <w:szCs w:val="27"/>
        </w:rPr>
        <w:t xml:space="preserve">              </w:t>
      </w:r>
      <w:r>
        <w:rPr>
          <w:noProof/>
        </w:rPr>
        <w:drawing>
          <wp:inline distT="0" distB="0" distL="0" distR="0">
            <wp:extent cx="1334770" cy="1334770"/>
            <wp:effectExtent l="0" t="0" r="0" b="0"/>
            <wp:docPr id="3" name="Picture 3" descr="3X5 American Flag | Hand Sewn In South Carolina | Made In The USA | Weather And Mold Resistant |Allegiance Flag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X5 American Flag | Hand Sewn In South Carolina | Made In The USA | Weather And Mold Resistant |Allegiance Flag Supp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inline>
        </w:drawing>
      </w:r>
    </w:p>
    <w:p w:rsidR="00A67D94" w:rsidRDefault="00A67D94" w:rsidP="00A67D94">
      <w:pPr>
        <w:pStyle w:val="NormalWeb"/>
        <w:spacing w:line="540" w:lineRule="atLeast"/>
        <w:jc w:val="center"/>
        <w:rPr>
          <w:rFonts w:ascii="Arial" w:hAnsi="Arial" w:cs="Arial"/>
          <w:color w:val="333333"/>
          <w:sz w:val="27"/>
          <w:szCs w:val="27"/>
        </w:rPr>
      </w:pPr>
      <w:r>
        <w:rPr>
          <w:rFonts w:ascii="Arial" w:hAnsi="Arial" w:cs="Arial"/>
          <w:color w:val="333333"/>
          <w:sz w:val="27"/>
          <w:szCs w:val="27"/>
        </w:rPr>
        <w:t>SAVING HISTORY ONE STORY AT A TIME</w:t>
      </w:r>
    </w:p>
    <w:p w:rsidR="00A67D94" w:rsidRPr="006D7184" w:rsidRDefault="00A67D94" w:rsidP="00A67D94">
      <w:pPr>
        <w:pStyle w:val="NormalWeb"/>
        <w:spacing w:line="540" w:lineRule="atLeast"/>
        <w:jc w:val="center"/>
        <w:rPr>
          <w:b/>
          <w:i/>
          <w:color w:val="333333"/>
          <w:u w:val="single"/>
        </w:rPr>
      </w:pPr>
      <w:r w:rsidRPr="00A67D94">
        <w:rPr>
          <w:b/>
          <w:i/>
          <w:color w:val="333333"/>
          <w:sz w:val="32"/>
          <w:szCs w:val="32"/>
          <w:u w:val="single"/>
        </w:rPr>
        <w:t>Board of Directors Meeting Agenda for December 6</w:t>
      </w:r>
      <w:r w:rsidRPr="00A67D94">
        <w:rPr>
          <w:b/>
          <w:i/>
          <w:color w:val="333333"/>
          <w:sz w:val="32"/>
          <w:szCs w:val="32"/>
          <w:u w:val="single"/>
          <w:vertAlign w:val="superscript"/>
        </w:rPr>
        <w:t>th</w:t>
      </w:r>
      <w:r w:rsidRPr="00A67D94">
        <w:rPr>
          <w:b/>
          <w:i/>
          <w:color w:val="333333"/>
          <w:sz w:val="32"/>
          <w:szCs w:val="32"/>
          <w:u w:val="single"/>
        </w:rPr>
        <w:t xml:space="preserve"> @ </w:t>
      </w:r>
      <w:r w:rsidR="001F43E2">
        <w:rPr>
          <w:b/>
          <w:i/>
          <w:color w:val="333333"/>
          <w:sz w:val="32"/>
          <w:szCs w:val="32"/>
          <w:u w:val="single"/>
        </w:rPr>
        <w:t>1</w:t>
      </w:r>
      <w:r w:rsidR="006D7184">
        <w:rPr>
          <w:b/>
          <w:i/>
          <w:color w:val="333333"/>
          <w:sz w:val="32"/>
          <w:szCs w:val="32"/>
          <w:u w:val="single"/>
        </w:rPr>
        <w:t>2</w:t>
      </w:r>
      <w:r w:rsidR="001F43E2">
        <w:rPr>
          <w:b/>
          <w:i/>
          <w:color w:val="333333"/>
          <w:sz w:val="32"/>
          <w:szCs w:val="32"/>
          <w:u w:val="single"/>
        </w:rPr>
        <w:t xml:space="preserve"> </w:t>
      </w:r>
      <w:r w:rsidR="006D7184">
        <w:rPr>
          <w:b/>
          <w:i/>
          <w:color w:val="333333"/>
          <w:sz w:val="32"/>
          <w:szCs w:val="32"/>
          <w:u w:val="single"/>
        </w:rPr>
        <w:t>P</w:t>
      </w:r>
      <w:r w:rsidR="001F43E2">
        <w:rPr>
          <w:b/>
          <w:i/>
          <w:color w:val="333333"/>
          <w:sz w:val="32"/>
          <w:szCs w:val="32"/>
          <w:u w:val="single"/>
        </w:rPr>
        <w:t>M</w:t>
      </w:r>
      <w:r w:rsidRPr="00A67D94">
        <w:rPr>
          <w:b/>
          <w:i/>
          <w:color w:val="333333"/>
          <w:sz w:val="32"/>
          <w:szCs w:val="32"/>
          <w:u w:val="single"/>
        </w:rPr>
        <w:t xml:space="preserve"> EST</w:t>
      </w:r>
      <w:r>
        <w:rPr>
          <w:b/>
          <w:i/>
          <w:color w:val="333333"/>
          <w:sz w:val="32"/>
          <w:szCs w:val="32"/>
          <w:u w:val="single"/>
        </w:rPr>
        <w:br/>
      </w:r>
    </w:p>
    <w:tbl>
      <w:tblPr>
        <w:tblStyle w:val="TableGrid"/>
        <w:tblW w:w="9918" w:type="dxa"/>
        <w:tblLook w:val="04A0" w:firstRow="1" w:lastRow="0" w:firstColumn="1" w:lastColumn="0" w:noHBand="0" w:noVBand="1"/>
      </w:tblPr>
      <w:tblGrid>
        <w:gridCol w:w="6228"/>
        <w:gridCol w:w="3690"/>
      </w:tblGrid>
      <w:tr w:rsidR="00A67D94" w:rsidRPr="006D7184" w:rsidTr="005A6724">
        <w:tc>
          <w:tcPr>
            <w:tcW w:w="6228" w:type="dxa"/>
          </w:tcPr>
          <w:p w:rsidR="00A67D94" w:rsidRPr="006D7184" w:rsidRDefault="00A67D94" w:rsidP="0028558D">
            <w:pPr>
              <w:pStyle w:val="NormalWeb"/>
              <w:spacing w:line="540" w:lineRule="atLeast"/>
              <w:jc w:val="center"/>
              <w:rPr>
                <w:b/>
                <w:color w:val="333333"/>
              </w:rPr>
            </w:pPr>
            <w:r w:rsidRPr="006D7184">
              <w:rPr>
                <w:b/>
                <w:color w:val="333333"/>
              </w:rPr>
              <w:t>Agenda Item</w:t>
            </w:r>
          </w:p>
        </w:tc>
        <w:tc>
          <w:tcPr>
            <w:tcW w:w="3690" w:type="dxa"/>
          </w:tcPr>
          <w:p w:rsidR="00A67D94" w:rsidRPr="006D7184" w:rsidRDefault="00A67D94" w:rsidP="0028558D">
            <w:pPr>
              <w:pStyle w:val="NormalWeb"/>
              <w:spacing w:line="540" w:lineRule="atLeast"/>
              <w:jc w:val="center"/>
              <w:rPr>
                <w:b/>
                <w:color w:val="333333"/>
              </w:rPr>
            </w:pPr>
            <w:r w:rsidRPr="006D7184">
              <w:rPr>
                <w:b/>
                <w:color w:val="333333"/>
              </w:rPr>
              <w:t>Speaking</w:t>
            </w:r>
          </w:p>
        </w:tc>
      </w:tr>
      <w:tr w:rsidR="00A67D94" w:rsidRPr="006D7184" w:rsidTr="005A6724">
        <w:tc>
          <w:tcPr>
            <w:tcW w:w="6228" w:type="dxa"/>
          </w:tcPr>
          <w:p w:rsidR="00A67D94" w:rsidRPr="006D7184" w:rsidRDefault="0028558D" w:rsidP="00A67D94">
            <w:pPr>
              <w:pStyle w:val="NormalWeb"/>
              <w:spacing w:line="540" w:lineRule="atLeast"/>
              <w:rPr>
                <w:b/>
                <w:color w:val="333333"/>
              </w:rPr>
            </w:pPr>
            <w:r w:rsidRPr="006D7184">
              <w:rPr>
                <w:b/>
                <w:color w:val="333333"/>
              </w:rPr>
              <w:t xml:space="preserve">Call to Order – Roll Call </w:t>
            </w:r>
          </w:p>
        </w:tc>
        <w:tc>
          <w:tcPr>
            <w:tcW w:w="3690" w:type="dxa"/>
          </w:tcPr>
          <w:p w:rsidR="00A67D94" w:rsidRPr="006D7184" w:rsidRDefault="00245BF6" w:rsidP="00245BF6">
            <w:pPr>
              <w:pStyle w:val="NormalWeb"/>
              <w:spacing w:line="540" w:lineRule="atLeast"/>
              <w:rPr>
                <w:b/>
                <w:color w:val="333333"/>
              </w:rPr>
            </w:pPr>
            <w:r w:rsidRPr="006D7184">
              <w:rPr>
                <w:b/>
                <w:color w:val="333333"/>
              </w:rPr>
              <w:t xml:space="preserve">Ruth Crocker </w:t>
            </w:r>
          </w:p>
        </w:tc>
      </w:tr>
      <w:tr w:rsidR="00A67D94" w:rsidRPr="006D7184" w:rsidTr="005A6724">
        <w:tc>
          <w:tcPr>
            <w:tcW w:w="6228" w:type="dxa"/>
          </w:tcPr>
          <w:p w:rsidR="00A67D94" w:rsidRPr="006D7184" w:rsidRDefault="0028558D" w:rsidP="00245BF6">
            <w:pPr>
              <w:pStyle w:val="NormalWeb"/>
              <w:spacing w:line="540" w:lineRule="atLeast"/>
              <w:rPr>
                <w:b/>
                <w:color w:val="333333"/>
              </w:rPr>
            </w:pPr>
            <w:r w:rsidRPr="006D7184">
              <w:rPr>
                <w:b/>
                <w:color w:val="333333"/>
              </w:rPr>
              <w:t xml:space="preserve">Minutes </w:t>
            </w:r>
            <w:r w:rsidR="00245BF6" w:rsidRPr="006D7184">
              <w:rPr>
                <w:b/>
                <w:color w:val="333333"/>
              </w:rPr>
              <w:t>from the</w:t>
            </w:r>
            <w:r w:rsidRPr="006D7184">
              <w:rPr>
                <w:b/>
                <w:color w:val="333333"/>
              </w:rPr>
              <w:t xml:space="preserve"> Last Meeting</w:t>
            </w:r>
          </w:p>
        </w:tc>
        <w:tc>
          <w:tcPr>
            <w:tcW w:w="3690" w:type="dxa"/>
          </w:tcPr>
          <w:p w:rsidR="00A67D94" w:rsidRPr="006D7184" w:rsidRDefault="0028558D" w:rsidP="00A67D94">
            <w:pPr>
              <w:pStyle w:val="NormalWeb"/>
              <w:spacing w:line="540" w:lineRule="atLeast"/>
              <w:rPr>
                <w:b/>
                <w:color w:val="333333"/>
              </w:rPr>
            </w:pPr>
            <w:r w:rsidRPr="006D7184">
              <w:rPr>
                <w:b/>
                <w:color w:val="333333"/>
              </w:rPr>
              <w:t>Ruth Crocker</w:t>
            </w:r>
          </w:p>
        </w:tc>
      </w:tr>
      <w:tr w:rsidR="00A67D94" w:rsidRPr="006D7184" w:rsidTr="005A6724">
        <w:tc>
          <w:tcPr>
            <w:tcW w:w="6228" w:type="dxa"/>
          </w:tcPr>
          <w:p w:rsidR="00A67D94" w:rsidRPr="006D7184" w:rsidRDefault="0028558D" w:rsidP="00A67D94">
            <w:pPr>
              <w:pStyle w:val="NormalWeb"/>
              <w:spacing w:line="540" w:lineRule="atLeast"/>
              <w:rPr>
                <w:b/>
                <w:color w:val="333333"/>
              </w:rPr>
            </w:pPr>
            <w:r w:rsidRPr="006D7184">
              <w:rPr>
                <w:b/>
                <w:color w:val="333333"/>
              </w:rPr>
              <w:t>Treasurers Report</w:t>
            </w:r>
          </w:p>
        </w:tc>
        <w:tc>
          <w:tcPr>
            <w:tcW w:w="3690" w:type="dxa"/>
          </w:tcPr>
          <w:p w:rsidR="00A67D94" w:rsidRPr="006D7184" w:rsidRDefault="0028558D" w:rsidP="00A67D94">
            <w:pPr>
              <w:pStyle w:val="NormalWeb"/>
              <w:spacing w:line="540" w:lineRule="atLeast"/>
              <w:rPr>
                <w:b/>
                <w:color w:val="333333"/>
              </w:rPr>
            </w:pPr>
            <w:r w:rsidRPr="006D7184">
              <w:rPr>
                <w:b/>
                <w:color w:val="333333"/>
              </w:rPr>
              <w:t>Hugh Simpson</w:t>
            </w:r>
          </w:p>
        </w:tc>
      </w:tr>
      <w:tr w:rsidR="00A67D94" w:rsidRPr="006D7184" w:rsidTr="005A6724">
        <w:tc>
          <w:tcPr>
            <w:tcW w:w="6228" w:type="dxa"/>
          </w:tcPr>
          <w:p w:rsidR="00A67D94" w:rsidRPr="006D7184" w:rsidRDefault="0028558D" w:rsidP="00A67D94">
            <w:pPr>
              <w:pStyle w:val="NormalWeb"/>
              <w:spacing w:line="540" w:lineRule="atLeast"/>
              <w:rPr>
                <w:b/>
                <w:color w:val="333333"/>
              </w:rPr>
            </w:pPr>
            <w:r w:rsidRPr="006D7184">
              <w:rPr>
                <w:b/>
                <w:color w:val="333333"/>
              </w:rPr>
              <w:t>Old Business</w:t>
            </w:r>
          </w:p>
        </w:tc>
        <w:tc>
          <w:tcPr>
            <w:tcW w:w="3690" w:type="dxa"/>
          </w:tcPr>
          <w:p w:rsidR="00A67D94" w:rsidRPr="006D7184" w:rsidRDefault="00A67D94" w:rsidP="00A67D94">
            <w:pPr>
              <w:pStyle w:val="NormalWeb"/>
              <w:spacing w:line="540" w:lineRule="atLeast"/>
              <w:rPr>
                <w:b/>
                <w:color w:val="333333"/>
              </w:rPr>
            </w:pPr>
          </w:p>
        </w:tc>
      </w:tr>
      <w:tr w:rsidR="00931930" w:rsidRPr="006D7184" w:rsidTr="005A6724">
        <w:tc>
          <w:tcPr>
            <w:tcW w:w="6228" w:type="dxa"/>
          </w:tcPr>
          <w:p w:rsidR="00931930" w:rsidRPr="006D7184" w:rsidRDefault="00931930" w:rsidP="00207888">
            <w:pPr>
              <w:pStyle w:val="NormalWeb"/>
              <w:spacing w:line="540" w:lineRule="atLeast"/>
              <w:rPr>
                <w:b/>
                <w:color w:val="333333"/>
              </w:rPr>
            </w:pPr>
            <w:r w:rsidRPr="006D7184">
              <w:rPr>
                <w:b/>
                <w:color w:val="333333"/>
              </w:rPr>
              <w:t>New Business – Social Media &amp; Dispatches</w:t>
            </w:r>
          </w:p>
        </w:tc>
        <w:tc>
          <w:tcPr>
            <w:tcW w:w="3690" w:type="dxa"/>
          </w:tcPr>
          <w:p w:rsidR="00931930" w:rsidRPr="006D7184" w:rsidRDefault="00931930" w:rsidP="00207888">
            <w:pPr>
              <w:pStyle w:val="NormalWeb"/>
              <w:spacing w:line="540" w:lineRule="atLeast"/>
              <w:rPr>
                <w:b/>
                <w:color w:val="333333"/>
              </w:rPr>
            </w:pPr>
            <w:r w:rsidRPr="006D7184">
              <w:rPr>
                <w:b/>
                <w:color w:val="333333"/>
              </w:rPr>
              <w:t xml:space="preserve">Gary </w:t>
            </w:r>
            <w:proofErr w:type="spellStart"/>
            <w:r w:rsidRPr="006D7184">
              <w:rPr>
                <w:b/>
                <w:color w:val="333333"/>
              </w:rPr>
              <w:t>Zelinski</w:t>
            </w:r>
            <w:proofErr w:type="spellEnd"/>
          </w:p>
        </w:tc>
      </w:tr>
      <w:tr w:rsidR="00931930" w:rsidRPr="006D7184" w:rsidTr="005A6724">
        <w:tc>
          <w:tcPr>
            <w:tcW w:w="6228" w:type="dxa"/>
          </w:tcPr>
          <w:p w:rsidR="00931930" w:rsidRPr="006D7184" w:rsidRDefault="00931930" w:rsidP="00207888">
            <w:pPr>
              <w:pStyle w:val="NormalWeb"/>
              <w:spacing w:line="540" w:lineRule="atLeast"/>
              <w:rPr>
                <w:b/>
                <w:color w:val="333333"/>
              </w:rPr>
            </w:pPr>
            <w:r w:rsidRPr="006D7184">
              <w:rPr>
                <w:b/>
                <w:color w:val="333333"/>
              </w:rPr>
              <w:t>Buckaroo Auction</w:t>
            </w:r>
          </w:p>
        </w:tc>
        <w:tc>
          <w:tcPr>
            <w:tcW w:w="3690" w:type="dxa"/>
          </w:tcPr>
          <w:p w:rsidR="00931930" w:rsidRPr="006D7184" w:rsidRDefault="00931930" w:rsidP="00207888">
            <w:pPr>
              <w:pStyle w:val="NormalWeb"/>
              <w:spacing w:line="540" w:lineRule="atLeast"/>
              <w:rPr>
                <w:b/>
                <w:color w:val="333333"/>
              </w:rPr>
            </w:pPr>
            <w:r w:rsidRPr="006D7184">
              <w:rPr>
                <w:b/>
                <w:color w:val="333333"/>
              </w:rPr>
              <w:t>Valerie Ormond</w:t>
            </w:r>
          </w:p>
        </w:tc>
      </w:tr>
      <w:tr w:rsidR="00931930" w:rsidRPr="006D7184" w:rsidTr="005A6724">
        <w:tc>
          <w:tcPr>
            <w:tcW w:w="6228" w:type="dxa"/>
          </w:tcPr>
          <w:p w:rsidR="00931930" w:rsidRPr="006D7184" w:rsidRDefault="00931930" w:rsidP="00C83175">
            <w:pPr>
              <w:pStyle w:val="NormalWeb"/>
              <w:spacing w:line="540" w:lineRule="atLeast"/>
              <w:rPr>
                <w:b/>
                <w:color w:val="333333"/>
              </w:rPr>
            </w:pPr>
            <w:r w:rsidRPr="006D7184">
              <w:rPr>
                <w:b/>
                <w:color w:val="333333"/>
              </w:rPr>
              <w:t>Honorary Memberships</w:t>
            </w:r>
          </w:p>
        </w:tc>
        <w:tc>
          <w:tcPr>
            <w:tcW w:w="3690" w:type="dxa"/>
          </w:tcPr>
          <w:p w:rsidR="00931930" w:rsidRPr="006D7184" w:rsidRDefault="00931930" w:rsidP="00931930">
            <w:pPr>
              <w:pStyle w:val="NormalWeb"/>
              <w:spacing w:line="540" w:lineRule="atLeast"/>
              <w:rPr>
                <w:b/>
                <w:color w:val="333333"/>
              </w:rPr>
            </w:pPr>
            <w:proofErr w:type="spellStart"/>
            <w:r w:rsidRPr="006D7184">
              <w:rPr>
                <w:b/>
                <w:color w:val="333333"/>
              </w:rPr>
              <w:t>jim</w:t>
            </w:r>
            <w:proofErr w:type="spellEnd"/>
            <w:r w:rsidRPr="006D7184">
              <w:rPr>
                <w:b/>
                <w:color w:val="333333"/>
              </w:rPr>
              <w:t xml:space="preserve"> </w:t>
            </w:r>
            <w:proofErr w:type="spellStart"/>
            <w:r w:rsidRPr="006D7184">
              <w:rPr>
                <w:b/>
                <w:color w:val="333333"/>
              </w:rPr>
              <w:t>greenwald</w:t>
            </w:r>
            <w:proofErr w:type="spellEnd"/>
          </w:p>
        </w:tc>
      </w:tr>
      <w:tr w:rsidR="00931930" w:rsidRPr="006D7184" w:rsidTr="005A6724">
        <w:tc>
          <w:tcPr>
            <w:tcW w:w="6228" w:type="dxa"/>
          </w:tcPr>
          <w:p w:rsidR="00931930" w:rsidRPr="006D7184" w:rsidRDefault="00931930" w:rsidP="006D7184">
            <w:pPr>
              <w:pStyle w:val="NormalWeb"/>
              <w:spacing w:line="540" w:lineRule="atLeast"/>
              <w:rPr>
                <w:b/>
                <w:color w:val="333333"/>
              </w:rPr>
            </w:pPr>
            <w:r w:rsidRPr="006D7184">
              <w:rPr>
                <w:b/>
                <w:color w:val="333333"/>
              </w:rPr>
              <w:t>Special Award Pla</w:t>
            </w:r>
            <w:r w:rsidR="006D7184">
              <w:rPr>
                <w:b/>
                <w:color w:val="333333"/>
              </w:rPr>
              <w:t>q</w:t>
            </w:r>
            <w:r w:rsidRPr="006D7184">
              <w:rPr>
                <w:b/>
                <w:color w:val="333333"/>
              </w:rPr>
              <w:t>ues</w:t>
            </w:r>
          </w:p>
        </w:tc>
        <w:tc>
          <w:tcPr>
            <w:tcW w:w="3690" w:type="dxa"/>
          </w:tcPr>
          <w:p w:rsidR="00931930" w:rsidRPr="006D7184" w:rsidRDefault="00931930" w:rsidP="00931930">
            <w:pPr>
              <w:pStyle w:val="NormalWeb"/>
              <w:spacing w:line="540" w:lineRule="atLeast"/>
              <w:rPr>
                <w:b/>
                <w:color w:val="333333"/>
              </w:rPr>
            </w:pPr>
            <w:proofErr w:type="spellStart"/>
            <w:r w:rsidRPr="006D7184">
              <w:rPr>
                <w:b/>
                <w:color w:val="333333"/>
              </w:rPr>
              <w:t>jim</w:t>
            </w:r>
            <w:proofErr w:type="spellEnd"/>
            <w:r w:rsidRPr="006D7184">
              <w:rPr>
                <w:b/>
                <w:color w:val="333333"/>
              </w:rPr>
              <w:t xml:space="preserve"> </w:t>
            </w:r>
            <w:proofErr w:type="spellStart"/>
            <w:r w:rsidRPr="006D7184">
              <w:rPr>
                <w:b/>
                <w:color w:val="333333"/>
              </w:rPr>
              <w:t>greenwald</w:t>
            </w:r>
            <w:proofErr w:type="spellEnd"/>
          </w:p>
        </w:tc>
      </w:tr>
      <w:tr w:rsidR="00931930" w:rsidRPr="006D7184" w:rsidTr="005A6724">
        <w:tc>
          <w:tcPr>
            <w:tcW w:w="6228" w:type="dxa"/>
          </w:tcPr>
          <w:p w:rsidR="00931930" w:rsidRPr="006D7184" w:rsidRDefault="00931930" w:rsidP="00DA0615">
            <w:pPr>
              <w:pStyle w:val="NormalWeb"/>
              <w:spacing w:line="540" w:lineRule="atLeast"/>
              <w:rPr>
                <w:b/>
                <w:color w:val="333333"/>
              </w:rPr>
            </w:pPr>
            <w:r w:rsidRPr="006D7184">
              <w:rPr>
                <w:b/>
                <w:color w:val="333333"/>
              </w:rPr>
              <w:t xml:space="preserve">Vote on Reimbursement </w:t>
            </w:r>
            <w:r w:rsidR="00DA0615" w:rsidRPr="006D7184">
              <w:rPr>
                <w:b/>
                <w:color w:val="333333"/>
              </w:rPr>
              <w:t>Wording</w:t>
            </w:r>
            <w:r w:rsidRPr="006D7184">
              <w:rPr>
                <w:b/>
                <w:color w:val="333333"/>
              </w:rPr>
              <w:t xml:space="preserve"> Changes</w:t>
            </w:r>
          </w:p>
        </w:tc>
        <w:tc>
          <w:tcPr>
            <w:tcW w:w="3690" w:type="dxa"/>
          </w:tcPr>
          <w:p w:rsidR="00931930" w:rsidRPr="006D7184" w:rsidRDefault="00931930" w:rsidP="005A6724">
            <w:pPr>
              <w:pStyle w:val="NormalWeb"/>
              <w:spacing w:line="540" w:lineRule="atLeast"/>
              <w:rPr>
                <w:b/>
                <w:color w:val="333333"/>
              </w:rPr>
            </w:pPr>
            <w:proofErr w:type="spellStart"/>
            <w:r w:rsidRPr="006D7184">
              <w:rPr>
                <w:b/>
                <w:color w:val="333333"/>
              </w:rPr>
              <w:t>jim</w:t>
            </w:r>
            <w:proofErr w:type="spellEnd"/>
            <w:r w:rsidRPr="006D7184">
              <w:rPr>
                <w:b/>
                <w:color w:val="333333"/>
              </w:rPr>
              <w:t xml:space="preserve"> </w:t>
            </w:r>
            <w:proofErr w:type="spellStart"/>
            <w:r w:rsidRPr="006D7184">
              <w:rPr>
                <w:b/>
                <w:color w:val="333333"/>
              </w:rPr>
              <w:t>greenwald</w:t>
            </w:r>
            <w:proofErr w:type="spellEnd"/>
            <w:r w:rsidRPr="006D7184">
              <w:rPr>
                <w:b/>
                <w:color w:val="333333"/>
              </w:rPr>
              <w:t xml:space="preserve"> </w:t>
            </w:r>
          </w:p>
        </w:tc>
      </w:tr>
      <w:tr w:rsidR="00931930" w:rsidRPr="006D7184" w:rsidTr="00DA0615">
        <w:trPr>
          <w:trHeight w:val="1187"/>
        </w:trPr>
        <w:tc>
          <w:tcPr>
            <w:tcW w:w="6228" w:type="dxa"/>
          </w:tcPr>
          <w:p w:rsidR="00931930" w:rsidRPr="006D7184" w:rsidRDefault="00931930" w:rsidP="006D7184">
            <w:pPr>
              <w:pStyle w:val="NormalWeb"/>
              <w:spacing w:line="540" w:lineRule="atLeast"/>
              <w:rPr>
                <w:b/>
                <w:color w:val="333333"/>
              </w:rPr>
            </w:pPr>
            <w:r w:rsidRPr="006D7184">
              <w:rPr>
                <w:b/>
                <w:color w:val="333333"/>
              </w:rPr>
              <w:t>Board Meetings</w:t>
            </w:r>
            <w:r w:rsidR="006D7184" w:rsidRPr="006D7184">
              <w:rPr>
                <w:b/>
                <w:color w:val="333333"/>
              </w:rPr>
              <w:t xml:space="preserve"> 2024; noon except for Conference</w:t>
            </w:r>
            <w:r w:rsidRPr="006D7184">
              <w:rPr>
                <w:b/>
                <w:color w:val="333333"/>
              </w:rPr>
              <w:t>:</w:t>
            </w:r>
            <w:r w:rsidR="006D7184" w:rsidRPr="006D7184">
              <w:rPr>
                <w:b/>
                <w:color w:val="333333"/>
              </w:rPr>
              <w:t xml:space="preserve"> 3/6, 6/5, 9/26, and 12/11 </w:t>
            </w:r>
            <w:r w:rsidRPr="006D7184">
              <w:rPr>
                <w:b/>
                <w:color w:val="333333"/>
              </w:rPr>
              <w:t xml:space="preserve">  </w:t>
            </w:r>
          </w:p>
        </w:tc>
        <w:tc>
          <w:tcPr>
            <w:tcW w:w="3690" w:type="dxa"/>
          </w:tcPr>
          <w:p w:rsidR="00931930" w:rsidRPr="006D7184" w:rsidRDefault="00931930" w:rsidP="0075439E">
            <w:pPr>
              <w:pStyle w:val="NormalWeb"/>
              <w:spacing w:line="540" w:lineRule="atLeast"/>
              <w:rPr>
                <w:b/>
                <w:color w:val="333333"/>
              </w:rPr>
            </w:pPr>
            <w:proofErr w:type="spellStart"/>
            <w:r w:rsidRPr="006D7184">
              <w:rPr>
                <w:b/>
                <w:color w:val="333333"/>
              </w:rPr>
              <w:t>jim</w:t>
            </w:r>
            <w:proofErr w:type="spellEnd"/>
            <w:r w:rsidRPr="006D7184">
              <w:rPr>
                <w:b/>
                <w:color w:val="333333"/>
              </w:rPr>
              <w:t xml:space="preserve"> </w:t>
            </w:r>
            <w:proofErr w:type="spellStart"/>
            <w:r w:rsidRPr="006D7184">
              <w:rPr>
                <w:b/>
                <w:color w:val="333333"/>
              </w:rPr>
              <w:t>greenwald</w:t>
            </w:r>
            <w:proofErr w:type="spellEnd"/>
          </w:p>
        </w:tc>
      </w:tr>
      <w:tr w:rsidR="00931930" w:rsidRPr="006D7184" w:rsidTr="005A6724">
        <w:tc>
          <w:tcPr>
            <w:tcW w:w="6228" w:type="dxa"/>
          </w:tcPr>
          <w:p w:rsidR="00931930" w:rsidRPr="006D7184" w:rsidRDefault="00931930" w:rsidP="00697762">
            <w:pPr>
              <w:pStyle w:val="NormalWeb"/>
              <w:spacing w:line="540" w:lineRule="atLeast"/>
              <w:rPr>
                <w:b/>
                <w:color w:val="333333"/>
              </w:rPr>
            </w:pPr>
            <w:r w:rsidRPr="006D7184">
              <w:rPr>
                <w:b/>
                <w:color w:val="333333"/>
              </w:rPr>
              <w:t>San Diego Status/Update</w:t>
            </w:r>
          </w:p>
        </w:tc>
        <w:tc>
          <w:tcPr>
            <w:tcW w:w="3690" w:type="dxa"/>
          </w:tcPr>
          <w:p w:rsidR="00931930" w:rsidRPr="006D7184" w:rsidRDefault="00931930" w:rsidP="00931930">
            <w:pPr>
              <w:pStyle w:val="NormalWeb"/>
              <w:spacing w:line="540" w:lineRule="atLeast"/>
              <w:rPr>
                <w:b/>
                <w:color w:val="333333"/>
              </w:rPr>
            </w:pPr>
            <w:proofErr w:type="spellStart"/>
            <w:r w:rsidRPr="006D7184">
              <w:rPr>
                <w:b/>
                <w:color w:val="333333"/>
              </w:rPr>
              <w:t>jim</w:t>
            </w:r>
            <w:proofErr w:type="spellEnd"/>
            <w:r w:rsidRPr="006D7184">
              <w:rPr>
                <w:b/>
                <w:color w:val="333333"/>
              </w:rPr>
              <w:t xml:space="preserve"> </w:t>
            </w:r>
            <w:proofErr w:type="spellStart"/>
            <w:r w:rsidRPr="006D7184">
              <w:rPr>
                <w:b/>
                <w:color w:val="333333"/>
              </w:rPr>
              <w:t>greenwald</w:t>
            </w:r>
            <w:proofErr w:type="spellEnd"/>
          </w:p>
        </w:tc>
      </w:tr>
      <w:tr w:rsidR="006D7184" w:rsidRPr="006D7184" w:rsidTr="005A6724">
        <w:tc>
          <w:tcPr>
            <w:tcW w:w="6228" w:type="dxa"/>
          </w:tcPr>
          <w:p w:rsidR="006D7184" w:rsidRPr="006D7184" w:rsidRDefault="006D7184" w:rsidP="00697762">
            <w:pPr>
              <w:pStyle w:val="NormalWeb"/>
              <w:spacing w:line="540" w:lineRule="atLeast"/>
              <w:rPr>
                <w:b/>
                <w:color w:val="333333"/>
              </w:rPr>
            </w:pPr>
            <w:r>
              <w:rPr>
                <w:b/>
                <w:color w:val="333333"/>
              </w:rPr>
              <w:t>Discussion on a Photographer for San Diego</w:t>
            </w:r>
          </w:p>
        </w:tc>
        <w:tc>
          <w:tcPr>
            <w:tcW w:w="3690" w:type="dxa"/>
          </w:tcPr>
          <w:p w:rsidR="006D7184" w:rsidRPr="006D7184" w:rsidRDefault="006D7184" w:rsidP="00931930">
            <w:pPr>
              <w:pStyle w:val="NormalWeb"/>
              <w:spacing w:line="540" w:lineRule="atLeast"/>
              <w:rPr>
                <w:b/>
                <w:color w:val="333333"/>
              </w:rPr>
            </w:pPr>
            <w:r>
              <w:rPr>
                <w:b/>
                <w:color w:val="333333"/>
              </w:rPr>
              <w:t>Valerie Ormond</w:t>
            </w:r>
          </w:p>
        </w:tc>
      </w:tr>
    </w:tbl>
    <w:p w:rsidR="001A0D12" w:rsidRDefault="001A0D12" w:rsidP="001A0D12">
      <w:pPr>
        <w:spacing w:after="0" w:line="240" w:lineRule="auto"/>
        <w:rPr>
          <w:rFonts w:ascii="Times New Roman" w:hAnsi="Times New Roman"/>
          <w:b/>
          <w:bCs/>
          <w:color w:val="000000"/>
          <w:sz w:val="28"/>
          <w:szCs w:val="28"/>
        </w:rPr>
      </w:pPr>
      <w:r>
        <w:rPr>
          <w:rFonts w:ascii="Times New Roman" w:hAnsi="Times New Roman"/>
          <w:b/>
          <w:bCs/>
          <w:color w:val="000000"/>
          <w:sz w:val="28"/>
          <w:szCs w:val="28"/>
          <w:u w:val="single"/>
        </w:rPr>
        <w:lastRenderedPageBreak/>
        <w:t>Up for a VOTE:</w:t>
      </w:r>
      <w:r w:rsidR="006D7184">
        <w:rPr>
          <w:rFonts w:ascii="Times New Roman" w:hAnsi="Times New Roman"/>
          <w:b/>
          <w:bCs/>
          <w:color w:val="000000"/>
          <w:sz w:val="28"/>
          <w:szCs w:val="28"/>
          <w:u w:val="single"/>
        </w:rPr>
        <w:t xml:space="preserve"> [Vote Yes, No, or Leave as is</w:t>
      </w:r>
      <w:proofErr w:type="gramStart"/>
      <w:r w:rsidR="006D7184">
        <w:rPr>
          <w:rFonts w:ascii="Times New Roman" w:hAnsi="Times New Roman"/>
          <w:b/>
          <w:bCs/>
          <w:color w:val="000000"/>
          <w:sz w:val="28"/>
          <w:szCs w:val="28"/>
          <w:u w:val="single"/>
        </w:rPr>
        <w:t>]</w:t>
      </w:r>
      <w:proofErr w:type="gramEnd"/>
      <w:r>
        <w:rPr>
          <w:rFonts w:ascii="Times New Roman" w:hAnsi="Times New Roman"/>
          <w:b/>
          <w:bCs/>
          <w:color w:val="000000"/>
          <w:sz w:val="28"/>
          <w:szCs w:val="28"/>
          <w:u w:val="single"/>
        </w:rPr>
        <w:br/>
      </w:r>
      <w:r>
        <w:rPr>
          <w:rFonts w:ascii="Times New Roman" w:hAnsi="Times New Roman"/>
          <w:b/>
          <w:bCs/>
          <w:color w:val="000000"/>
          <w:sz w:val="28"/>
          <w:szCs w:val="28"/>
          <w:u w:val="single"/>
        </w:rPr>
        <w:br/>
      </w:r>
      <w:r w:rsidRPr="00203DF5">
        <w:rPr>
          <w:rFonts w:ascii="Times New Roman" w:hAnsi="Times New Roman"/>
          <w:b/>
          <w:bCs/>
          <w:color w:val="000000"/>
          <w:sz w:val="28"/>
          <w:szCs w:val="28"/>
        </w:rPr>
        <w:t>1) The MWSA Reimbursement Schedule/Policy</w:t>
      </w:r>
      <w:r>
        <w:rPr>
          <w:rFonts w:ascii="Times New Roman" w:hAnsi="Times New Roman"/>
          <w:b/>
          <w:bCs/>
          <w:color w:val="000000"/>
          <w:sz w:val="28"/>
          <w:szCs w:val="28"/>
        </w:rPr>
        <w:t xml:space="preserve"> – It does not contain additions </w:t>
      </w:r>
      <w:r w:rsidR="006D7184">
        <w:rPr>
          <w:rFonts w:ascii="Times New Roman" w:hAnsi="Times New Roman"/>
          <w:b/>
          <w:bCs/>
          <w:color w:val="000000"/>
          <w:sz w:val="28"/>
          <w:szCs w:val="28"/>
        </w:rPr>
        <w:br/>
        <w:t xml:space="preserve">     </w:t>
      </w:r>
      <w:r>
        <w:rPr>
          <w:rFonts w:ascii="Times New Roman" w:hAnsi="Times New Roman"/>
          <w:b/>
          <w:bCs/>
          <w:color w:val="000000"/>
          <w:sz w:val="28"/>
          <w:szCs w:val="28"/>
        </w:rPr>
        <w:t>just wording changes for clarification.</w:t>
      </w:r>
    </w:p>
    <w:p w:rsidR="001A0D12" w:rsidRDefault="001A0D12" w:rsidP="001A0D12">
      <w:pPr>
        <w:spacing w:after="0" w:line="240" w:lineRule="auto"/>
        <w:rPr>
          <w:rFonts w:ascii="Times New Roman" w:hAnsi="Times New Roman"/>
          <w:b/>
          <w:bCs/>
          <w:color w:val="000000"/>
          <w:sz w:val="28"/>
          <w:szCs w:val="28"/>
        </w:rPr>
      </w:pPr>
      <w:r w:rsidRPr="00203DF5">
        <w:rPr>
          <w:rFonts w:ascii="Times New Roman" w:hAnsi="Times New Roman"/>
          <w:b/>
          <w:bCs/>
          <w:color w:val="000000"/>
          <w:sz w:val="28"/>
          <w:szCs w:val="28"/>
        </w:rPr>
        <w:br/>
      </w:r>
      <w:r w:rsidRPr="00683D5C">
        <w:rPr>
          <w:rFonts w:ascii="Times New Roman" w:hAnsi="Times New Roman"/>
          <w:b/>
          <w:bCs/>
          <w:color w:val="000000"/>
          <w:sz w:val="28"/>
          <w:szCs w:val="28"/>
        </w:rPr>
        <w:t xml:space="preserve">2) Deals with </w:t>
      </w:r>
      <w:r>
        <w:rPr>
          <w:rFonts w:ascii="Times New Roman" w:hAnsi="Times New Roman"/>
          <w:b/>
          <w:bCs/>
          <w:color w:val="000000"/>
          <w:sz w:val="28"/>
          <w:szCs w:val="28"/>
        </w:rPr>
        <w:t xml:space="preserve">special awards in that </w:t>
      </w:r>
      <w:r w:rsidR="006D7184">
        <w:rPr>
          <w:rFonts w:ascii="Times New Roman" w:hAnsi="Times New Roman"/>
          <w:b/>
          <w:bCs/>
          <w:color w:val="000000"/>
          <w:sz w:val="28"/>
          <w:szCs w:val="28"/>
        </w:rPr>
        <w:t xml:space="preserve">should </w:t>
      </w:r>
      <w:r>
        <w:rPr>
          <w:rFonts w:ascii="Times New Roman" w:hAnsi="Times New Roman"/>
          <w:b/>
          <w:bCs/>
          <w:color w:val="000000"/>
          <w:sz w:val="28"/>
          <w:szCs w:val="28"/>
        </w:rPr>
        <w:t xml:space="preserve">they all should be </w:t>
      </w:r>
      <w:r w:rsidR="00DA0615">
        <w:rPr>
          <w:rFonts w:ascii="Times New Roman" w:hAnsi="Times New Roman"/>
          <w:b/>
          <w:bCs/>
          <w:color w:val="000000"/>
          <w:sz w:val="28"/>
          <w:szCs w:val="28"/>
        </w:rPr>
        <w:t xml:space="preserve">engraved </w:t>
      </w:r>
      <w:r>
        <w:rPr>
          <w:rFonts w:ascii="Times New Roman" w:hAnsi="Times New Roman"/>
          <w:b/>
          <w:bCs/>
          <w:color w:val="000000"/>
          <w:sz w:val="28"/>
          <w:szCs w:val="28"/>
        </w:rPr>
        <w:t xml:space="preserve">crystal </w:t>
      </w:r>
      <w:r w:rsidR="006D7184">
        <w:rPr>
          <w:rFonts w:ascii="Times New Roman" w:hAnsi="Times New Roman"/>
          <w:b/>
          <w:bCs/>
          <w:color w:val="000000"/>
          <w:sz w:val="28"/>
          <w:szCs w:val="28"/>
        </w:rPr>
        <w:br/>
        <w:t xml:space="preserve">     </w:t>
      </w:r>
      <w:r>
        <w:rPr>
          <w:rFonts w:ascii="Times New Roman" w:hAnsi="Times New Roman"/>
          <w:b/>
          <w:bCs/>
          <w:color w:val="000000"/>
          <w:sz w:val="28"/>
          <w:szCs w:val="28"/>
        </w:rPr>
        <w:t xml:space="preserve">type awards, President’s Award, and </w:t>
      </w:r>
      <w:r w:rsidR="00472D05">
        <w:rPr>
          <w:rFonts w:ascii="Times New Roman" w:hAnsi="Times New Roman"/>
          <w:b/>
          <w:bCs/>
          <w:color w:val="000000"/>
          <w:sz w:val="28"/>
          <w:szCs w:val="28"/>
        </w:rPr>
        <w:t xml:space="preserve">Mike Mullins Memorial Writer of the </w:t>
      </w:r>
      <w:r w:rsidR="00472D05">
        <w:rPr>
          <w:rFonts w:ascii="Times New Roman" w:hAnsi="Times New Roman"/>
          <w:b/>
          <w:bCs/>
          <w:color w:val="000000"/>
          <w:sz w:val="28"/>
          <w:szCs w:val="28"/>
        </w:rPr>
        <w:br/>
        <w:t xml:space="preserve">     Year</w:t>
      </w:r>
      <w:r>
        <w:rPr>
          <w:rFonts w:ascii="Times New Roman" w:hAnsi="Times New Roman"/>
          <w:b/>
          <w:bCs/>
          <w:color w:val="000000"/>
          <w:sz w:val="28"/>
          <w:szCs w:val="28"/>
        </w:rPr>
        <w:t>.</w:t>
      </w:r>
      <w:r>
        <w:rPr>
          <w:rFonts w:ascii="Times New Roman" w:hAnsi="Times New Roman"/>
          <w:b/>
          <w:bCs/>
          <w:color w:val="000000"/>
          <w:sz w:val="28"/>
          <w:szCs w:val="28"/>
        </w:rPr>
        <w:br/>
        <w:t xml:space="preserve">      </w:t>
      </w:r>
    </w:p>
    <w:p w:rsidR="001A0D12" w:rsidRDefault="001A0D12" w:rsidP="001A0D12">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3) Honorary Membership is a permanent honor. </w:t>
      </w:r>
      <w:proofErr w:type="gramStart"/>
      <w:r>
        <w:rPr>
          <w:rFonts w:ascii="Times New Roman" w:hAnsi="Times New Roman"/>
          <w:b/>
          <w:bCs/>
          <w:color w:val="000000"/>
          <w:sz w:val="28"/>
          <w:szCs w:val="28"/>
        </w:rPr>
        <w:t xml:space="preserve">Lasts until the person is no </w:t>
      </w:r>
      <w:r>
        <w:rPr>
          <w:rFonts w:ascii="Times New Roman" w:hAnsi="Times New Roman"/>
          <w:b/>
          <w:bCs/>
          <w:color w:val="000000"/>
          <w:sz w:val="28"/>
          <w:szCs w:val="28"/>
        </w:rPr>
        <w:br/>
        <w:t xml:space="preserve">     longer involved/interested in volunteering with MWSA.</w:t>
      </w:r>
      <w:proofErr w:type="gramEnd"/>
      <w:r>
        <w:rPr>
          <w:rFonts w:ascii="Times New Roman" w:hAnsi="Times New Roman"/>
          <w:b/>
          <w:bCs/>
          <w:color w:val="000000"/>
          <w:sz w:val="28"/>
          <w:szCs w:val="28"/>
        </w:rPr>
        <w:br/>
      </w:r>
    </w:p>
    <w:p w:rsidR="001A0D12" w:rsidRDefault="001A0D12" w:rsidP="001A0D12">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4) An update to our bylaws is in progress and hopefully a review and vote</w:t>
      </w:r>
      <w:r>
        <w:rPr>
          <w:rFonts w:ascii="Times New Roman" w:hAnsi="Times New Roman"/>
          <w:b/>
          <w:bCs/>
          <w:color w:val="000000"/>
          <w:sz w:val="28"/>
          <w:szCs w:val="28"/>
        </w:rPr>
        <w:br/>
        <w:t xml:space="preserve">     will take place by January.  The committee is composed of Jim </w:t>
      </w:r>
      <w:proofErr w:type="spellStart"/>
      <w:r>
        <w:rPr>
          <w:rFonts w:ascii="Times New Roman" w:hAnsi="Times New Roman"/>
          <w:b/>
          <w:bCs/>
          <w:color w:val="000000"/>
          <w:sz w:val="28"/>
          <w:szCs w:val="28"/>
        </w:rPr>
        <w:t>Tritten</w:t>
      </w:r>
      <w:proofErr w:type="spellEnd"/>
      <w:r>
        <w:rPr>
          <w:rFonts w:ascii="Times New Roman" w:hAnsi="Times New Roman"/>
          <w:b/>
          <w:bCs/>
          <w:color w:val="000000"/>
          <w:sz w:val="28"/>
          <w:szCs w:val="28"/>
        </w:rPr>
        <w:t xml:space="preserve">, </w:t>
      </w:r>
      <w:r>
        <w:rPr>
          <w:rFonts w:ascii="Times New Roman" w:hAnsi="Times New Roman"/>
          <w:b/>
          <w:bCs/>
          <w:color w:val="000000"/>
          <w:sz w:val="28"/>
          <w:szCs w:val="28"/>
        </w:rPr>
        <w:br/>
        <w:t xml:space="preserve">     Bob </w:t>
      </w:r>
      <w:proofErr w:type="spellStart"/>
      <w:r>
        <w:rPr>
          <w:rFonts w:ascii="Times New Roman" w:hAnsi="Times New Roman"/>
          <w:b/>
          <w:bCs/>
          <w:color w:val="000000"/>
          <w:sz w:val="28"/>
          <w:szCs w:val="28"/>
        </w:rPr>
        <w:t>Doerr</w:t>
      </w:r>
      <w:proofErr w:type="spellEnd"/>
      <w:r>
        <w:rPr>
          <w:rFonts w:ascii="Times New Roman" w:hAnsi="Times New Roman"/>
          <w:b/>
          <w:bCs/>
          <w:color w:val="000000"/>
          <w:sz w:val="28"/>
          <w:szCs w:val="28"/>
        </w:rPr>
        <w:t xml:space="preserve">, and </w:t>
      </w:r>
      <w:proofErr w:type="spellStart"/>
      <w:proofErr w:type="gramStart"/>
      <w:r>
        <w:rPr>
          <w:rFonts w:ascii="Times New Roman" w:hAnsi="Times New Roman"/>
          <w:b/>
          <w:bCs/>
          <w:color w:val="000000"/>
          <w:sz w:val="28"/>
          <w:szCs w:val="28"/>
        </w:rPr>
        <w:t>jim</w:t>
      </w:r>
      <w:proofErr w:type="spellEnd"/>
      <w:proofErr w:type="gram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greenwald</w:t>
      </w:r>
      <w:proofErr w:type="spellEnd"/>
      <w:r>
        <w:rPr>
          <w:rFonts w:ascii="Times New Roman" w:hAnsi="Times New Roman"/>
          <w:b/>
          <w:bCs/>
          <w:color w:val="000000"/>
          <w:sz w:val="28"/>
          <w:szCs w:val="28"/>
        </w:rPr>
        <w:t>.</w:t>
      </w:r>
      <w:r w:rsidR="00472D05">
        <w:rPr>
          <w:rFonts w:ascii="Times New Roman" w:hAnsi="Times New Roman"/>
          <w:b/>
          <w:bCs/>
          <w:color w:val="000000"/>
          <w:sz w:val="28"/>
          <w:szCs w:val="28"/>
        </w:rPr>
        <w:t xml:space="preserve"> Bob has incorporated ideas/suggestions.</w:t>
      </w:r>
    </w:p>
    <w:p w:rsidR="001A0D12" w:rsidRDefault="001A0D12" w:rsidP="001A0D12">
      <w:pPr>
        <w:spacing w:after="0" w:line="240" w:lineRule="auto"/>
        <w:rPr>
          <w:rFonts w:ascii="Times New Roman" w:hAnsi="Times New Roman"/>
          <w:b/>
          <w:bCs/>
          <w:color w:val="000000"/>
          <w:sz w:val="28"/>
          <w:szCs w:val="28"/>
        </w:rPr>
      </w:pPr>
    </w:p>
    <w:p w:rsidR="001A0D12" w:rsidRPr="009402E9" w:rsidRDefault="001A0D12" w:rsidP="001A0D12">
      <w:pPr>
        <w:spacing w:after="0" w:line="240" w:lineRule="auto"/>
        <w:rPr>
          <w:rFonts w:ascii="Times New Roman" w:hAnsi="Times New Roman"/>
          <w:b/>
          <w:bCs/>
          <w:sz w:val="28"/>
          <w:szCs w:val="28"/>
          <w:u w:val="single"/>
        </w:rPr>
      </w:pPr>
      <w:r>
        <w:rPr>
          <w:rFonts w:ascii="Times New Roman" w:hAnsi="Times New Roman"/>
          <w:b/>
          <w:bCs/>
          <w:color w:val="000000"/>
          <w:sz w:val="28"/>
          <w:szCs w:val="28"/>
        </w:rPr>
        <w:t xml:space="preserve">5) Deals with clarification of Special Awards especially the </w:t>
      </w:r>
      <w:r w:rsidR="00C17772">
        <w:rPr>
          <w:rFonts w:ascii="Times New Roman" w:hAnsi="Times New Roman"/>
          <w:b/>
          <w:bCs/>
          <w:color w:val="000000"/>
          <w:sz w:val="28"/>
          <w:szCs w:val="28"/>
        </w:rPr>
        <w:t xml:space="preserve">Mike Mullins </w:t>
      </w:r>
      <w:r w:rsidR="00C17772">
        <w:rPr>
          <w:rFonts w:ascii="Times New Roman" w:hAnsi="Times New Roman"/>
          <w:b/>
          <w:bCs/>
          <w:color w:val="000000"/>
          <w:sz w:val="28"/>
          <w:szCs w:val="28"/>
        </w:rPr>
        <w:br/>
        <w:t xml:space="preserve">     </w:t>
      </w:r>
      <w:r w:rsidR="00C17772">
        <w:rPr>
          <w:rFonts w:ascii="Times New Roman" w:hAnsi="Times New Roman"/>
          <w:b/>
          <w:bCs/>
          <w:color w:val="000000"/>
          <w:sz w:val="28"/>
          <w:szCs w:val="28"/>
        </w:rPr>
        <w:t xml:space="preserve">Memorial Writer of the </w:t>
      </w:r>
      <w:r w:rsidR="00C17772">
        <w:rPr>
          <w:rFonts w:ascii="Times New Roman" w:hAnsi="Times New Roman"/>
          <w:b/>
          <w:bCs/>
          <w:color w:val="000000"/>
          <w:sz w:val="28"/>
          <w:szCs w:val="28"/>
        </w:rPr>
        <w:t>Y</w:t>
      </w:r>
      <w:r w:rsidR="00C17772">
        <w:rPr>
          <w:rFonts w:ascii="Times New Roman" w:hAnsi="Times New Roman"/>
          <w:b/>
          <w:bCs/>
          <w:color w:val="000000"/>
          <w:sz w:val="28"/>
          <w:szCs w:val="28"/>
        </w:rPr>
        <w:t>ear</w:t>
      </w:r>
      <w:r w:rsidR="00C17772">
        <w:rPr>
          <w:rFonts w:ascii="Times New Roman" w:hAnsi="Times New Roman"/>
          <w:b/>
          <w:bCs/>
          <w:color w:val="000000"/>
          <w:sz w:val="28"/>
          <w:szCs w:val="28"/>
        </w:rPr>
        <w:t xml:space="preserve"> </w:t>
      </w:r>
      <w:r>
        <w:rPr>
          <w:rFonts w:ascii="Times New Roman" w:hAnsi="Times New Roman"/>
          <w:b/>
          <w:bCs/>
          <w:color w:val="000000"/>
          <w:sz w:val="28"/>
          <w:szCs w:val="28"/>
        </w:rPr>
        <w:t>Award.</w:t>
      </w:r>
      <w:r w:rsidRPr="00683D5C">
        <w:rPr>
          <w:rFonts w:ascii="Times New Roman" w:hAnsi="Times New Roman"/>
          <w:b/>
          <w:bCs/>
          <w:color w:val="000000"/>
          <w:sz w:val="28"/>
          <w:szCs w:val="28"/>
        </w:rPr>
        <w:br/>
      </w:r>
      <w:r>
        <w:rPr>
          <w:rFonts w:ascii="Times New Roman" w:hAnsi="Times New Roman"/>
          <w:b/>
          <w:bCs/>
          <w:color w:val="000000"/>
          <w:sz w:val="28"/>
          <w:szCs w:val="28"/>
          <w:u w:val="single"/>
        </w:rPr>
        <w:br/>
      </w:r>
      <w:r>
        <w:rPr>
          <w:rFonts w:ascii="Times New Roman" w:hAnsi="Times New Roman"/>
          <w:b/>
          <w:bCs/>
          <w:color w:val="000000"/>
          <w:sz w:val="28"/>
          <w:szCs w:val="28"/>
          <w:u w:val="single"/>
        </w:rPr>
        <w:br/>
      </w:r>
      <w:r w:rsidRPr="009402E9">
        <w:rPr>
          <w:rFonts w:ascii="Times New Roman" w:hAnsi="Times New Roman"/>
          <w:b/>
          <w:bCs/>
          <w:color w:val="000000"/>
          <w:sz w:val="28"/>
          <w:szCs w:val="28"/>
          <w:u w:val="single"/>
        </w:rPr>
        <w:t>MWSA Reimbursement Schedule/Policies</w:t>
      </w:r>
      <w:r w:rsidR="00C17772">
        <w:rPr>
          <w:rFonts w:ascii="Times New Roman" w:hAnsi="Times New Roman"/>
          <w:b/>
          <w:bCs/>
          <w:color w:val="000000"/>
          <w:sz w:val="28"/>
          <w:szCs w:val="28"/>
          <w:u w:val="single"/>
        </w:rPr>
        <w:t xml:space="preserve"> - </w:t>
      </w:r>
      <w:r w:rsidR="00C17772" w:rsidRPr="00C17772">
        <w:rPr>
          <w:rFonts w:ascii="Times New Roman" w:hAnsi="Times New Roman"/>
          <w:b/>
          <w:bCs/>
          <w:color w:val="FF0000"/>
          <w:sz w:val="28"/>
          <w:szCs w:val="28"/>
          <w:u w:val="single"/>
        </w:rPr>
        <w:t>[Changes in RED]</w:t>
      </w:r>
    </w:p>
    <w:p w:rsidR="001A0D12" w:rsidRPr="009402E9" w:rsidRDefault="001A0D12" w:rsidP="001A0D12">
      <w:pPr>
        <w:spacing w:line="240" w:lineRule="auto"/>
        <w:rPr>
          <w:rFonts w:ascii="Times New Roman" w:hAnsi="Times New Roman"/>
          <w:b/>
          <w:bCs/>
          <w:sz w:val="28"/>
          <w:szCs w:val="28"/>
        </w:rPr>
      </w:pPr>
      <w:r w:rsidRPr="009402E9">
        <w:rPr>
          <w:rFonts w:ascii="Times New Roman" w:hAnsi="Times New Roman"/>
          <w:b/>
          <w:bCs/>
          <w:color w:val="000000"/>
          <w:sz w:val="28"/>
          <w:szCs w:val="28"/>
        </w:rPr>
        <w:br/>
        <w:t xml:space="preserve">The following sets forth MWSA policy for reimbursement and the account it is charged against: </w:t>
      </w:r>
      <w:r w:rsidRPr="009402E9">
        <w:rPr>
          <w:rFonts w:ascii="Times New Roman" w:hAnsi="Times New Roman"/>
          <w:b/>
          <w:bCs/>
          <w:color w:val="000000"/>
          <w:sz w:val="28"/>
          <w:szCs w:val="28"/>
        </w:rPr>
        <w:br/>
      </w:r>
      <w:r>
        <w:rPr>
          <w:rFonts w:ascii="Times New Roman" w:hAnsi="Times New Roman"/>
          <w:b/>
          <w:bCs/>
          <w:color w:val="000000"/>
          <w:sz w:val="28"/>
          <w:szCs w:val="28"/>
        </w:rPr>
        <w:br/>
      </w:r>
      <w:r w:rsidRPr="009402E9">
        <w:rPr>
          <w:rFonts w:ascii="Times New Roman" w:hAnsi="Times New Roman"/>
          <w:b/>
          <w:bCs/>
          <w:color w:val="000000"/>
          <w:sz w:val="28"/>
          <w:szCs w:val="28"/>
        </w:rPr>
        <w:t xml:space="preserve">     A. One night’s cost of the hotel room during our annual membership conference for the President, V. President, Treasurer, Secretary, the four At-Large Directors, and the immediate Past President who attend the Board Meeting at the Conference. (Charged against our Operations Account)</w:t>
      </w:r>
    </w:p>
    <w:p w:rsidR="00C17772" w:rsidRDefault="001A0D12" w:rsidP="001A0D12">
      <w:pPr>
        <w:spacing w:line="240" w:lineRule="auto"/>
        <w:rPr>
          <w:rFonts w:ascii="Times New Roman" w:hAnsi="Times New Roman"/>
          <w:b/>
          <w:bCs/>
          <w:color w:val="000000"/>
          <w:sz w:val="28"/>
          <w:szCs w:val="28"/>
        </w:rPr>
      </w:pPr>
      <w:r w:rsidRPr="009402E9">
        <w:rPr>
          <w:rFonts w:ascii="Times New Roman" w:hAnsi="Times New Roman"/>
          <w:b/>
          <w:bCs/>
          <w:color w:val="000000"/>
          <w:sz w:val="28"/>
          <w:szCs w:val="28"/>
        </w:rPr>
        <w:t xml:space="preserve">     B. One night’s cost of the hotel room during our annual membership conference for a member </w:t>
      </w:r>
      <w:r w:rsidRPr="009402E9">
        <w:rPr>
          <w:rFonts w:ascii="Times New Roman" w:hAnsi="Times New Roman"/>
          <w:b/>
          <w:bCs/>
          <w:sz w:val="28"/>
          <w:szCs w:val="28"/>
        </w:rPr>
        <w:t xml:space="preserve">of the Program Committee </w:t>
      </w:r>
      <w:r w:rsidRPr="009402E9">
        <w:rPr>
          <w:rFonts w:ascii="Times New Roman" w:hAnsi="Times New Roman"/>
          <w:b/>
          <w:bCs/>
          <w:color w:val="000000"/>
          <w:sz w:val="28"/>
          <w:szCs w:val="28"/>
        </w:rPr>
        <w:t xml:space="preserve">who is required to be at the conference a night early to manage/prepare the location for the event. In our Thursday to Sunday conference this would be Wednesday night. (Charged against our </w:t>
      </w:r>
      <w:r w:rsidRPr="009402E9">
        <w:rPr>
          <w:rFonts w:ascii="Times New Roman" w:hAnsi="Times New Roman"/>
          <w:b/>
          <w:bCs/>
          <w:sz w:val="28"/>
          <w:szCs w:val="28"/>
        </w:rPr>
        <w:t>Operations</w:t>
      </w:r>
      <w:r w:rsidRPr="009402E9">
        <w:rPr>
          <w:rFonts w:ascii="Times New Roman" w:hAnsi="Times New Roman"/>
          <w:b/>
          <w:bCs/>
          <w:color w:val="000000"/>
          <w:sz w:val="28"/>
          <w:szCs w:val="28"/>
        </w:rPr>
        <w:t xml:space="preserve"> Account)</w:t>
      </w:r>
      <w:r w:rsidR="00C17772">
        <w:rPr>
          <w:rFonts w:ascii="Times New Roman" w:hAnsi="Times New Roman"/>
          <w:b/>
          <w:bCs/>
          <w:color w:val="000000"/>
          <w:sz w:val="28"/>
          <w:szCs w:val="28"/>
        </w:rPr>
        <w:t xml:space="preserve"> </w:t>
      </w:r>
      <w:r w:rsidR="00C17772" w:rsidRPr="00C17772">
        <w:rPr>
          <w:rFonts w:ascii="Times New Roman" w:hAnsi="Times New Roman"/>
          <w:b/>
          <w:bCs/>
          <w:color w:val="FF0000"/>
          <w:sz w:val="28"/>
          <w:szCs w:val="28"/>
        </w:rPr>
        <w:t>&lt; was charged to Conference</w:t>
      </w:r>
      <w:r w:rsidRPr="009402E9">
        <w:rPr>
          <w:rFonts w:ascii="Times New Roman" w:hAnsi="Times New Roman"/>
          <w:b/>
          <w:bCs/>
          <w:color w:val="000000"/>
          <w:sz w:val="28"/>
          <w:szCs w:val="28"/>
        </w:rPr>
        <w:br/>
        <w:t xml:space="preserve">   </w:t>
      </w:r>
    </w:p>
    <w:p w:rsidR="001A0D12" w:rsidRPr="009402E9" w:rsidRDefault="001A0D12" w:rsidP="001A0D12">
      <w:pPr>
        <w:spacing w:line="240" w:lineRule="auto"/>
        <w:rPr>
          <w:rFonts w:ascii="Times New Roman" w:hAnsi="Times New Roman"/>
          <w:b/>
          <w:bCs/>
          <w:sz w:val="28"/>
          <w:szCs w:val="28"/>
        </w:rPr>
      </w:pPr>
      <w:r w:rsidRPr="009402E9">
        <w:rPr>
          <w:rFonts w:ascii="Times New Roman" w:hAnsi="Times New Roman"/>
          <w:b/>
          <w:bCs/>
          <w:color w:val="000000"/>
          <w:sz w:val="28"/>
          <w:szCs w:val="28"/>
        </w:rPr>
        <w:t xml:space="preserve">  C. One night’s cost of hotel room for any required instructors/presenters participating in a “Write Your Story” (WYS) Class if one is locally held before or after the conference. Required staff includes the President, WYS Chair, two presenters (if the Outreach Chair is attending and presenting), if </w:t>
      </w:r>
      <w:r w:rsidRPr="009402E9">
        <w:rPr>
          <w:rFonts w:ascii="Times New Roman" w:hAnsi="Times New Roman"/>
          <w:b/>
          <w:bCs/>
          <w:color w:val="000000"/>
          <w:sz w:val="28"/>
          <w:szCs w:val="28"/>
        </w:rPr>
        <w:lastRenderedPageBreak/>
        <w:t xml:space="preserve">not then three presenters. The </w:t>
      </w:r>
      <w:r w:rsidRPr="009402E9">
        <w:rPr>
          <w:rFonts w:ascii="Times New Roman" w:hAnsi="Times New Roman"/>
          <w:b/>
          <w:bCs/>
          <w:sz w:val="28"/>
          <w:szCs w:val="28"/>
        </w:rPr>
        <w:t>number of presenters can be up to five if the program being presented requires it,</w:t>
      </w:r>
      <w:r w:rsidRPr="009402E9">
        <w:rPr>
          <w:rFonts w:ascii="Times New Roman" w:hAnsi="Times New Roman"/>
          <w:b/>
          <w:bCs/>
          <w:color w:val="000000"/>
          <w:sz w:val="28"/>
          <w:szCs w:val="28"/>
        </w:rPr>
        <w:t xml:space="preserve"> + Tech Support if needed. (Charged against our Operations Account)</w:t>
      </w:r>
      <w:r w:rsidRPr="009402E9">
        <w:rPr>
          <w:rFonts w:ascii="Times New Roman" w:hAnsi="Times New Roman"/>
          <w:b/>
          <w:bCs/>
          <w:color w:val="000000"/>
          <w:sz w:val="28"/>
          <w:szCs w:val="28"/>
        </w:rPr>
        <w:br/>
        <w:t xml:space="preserve"> </w:t>
      </w:r>
      <w:r w:rsidRPr="009402E9">
        <w:rPr>
          <w:rFonts w:ascii="Times New Roman" w:hAnsi="Times New Roman"/>
          <w:b/>
          <w:bCs/>
          <w:color w:val="000000"/>
          <w:sz w:val="28"/>
          <w:szCs w:val="28"/>
        </w:rPr>
        <w:br/>
        <w:t xml:space="preserve">     D. Up to two nights’ cost of a hotel room for any instructor/presenter who participates with an Outreach approved WYS Class conducted at a different location </w:t>
      </w:r>
      <w:r w:rsidRPr="009402E9">
        <w:rPr>
          <w:rFonts w:ascii="Times New Roman" w:hAnsi="Times New Roman"/>
          <w:b/>
          <w:bCs/>
          <w:sz w:val="28"/>
          <w:szCs w:val="28"/>
        </w:rPr>
        <w:t>more than 50 miles from home</w:t>
      </w:r>
      <w:r w:rsidRPr="009402E9">
        <w:rPr>
          <w:rFonts w:ascii="Times New Roman" w:hAnsi="Times New Roman"/>
          <w:b/>
          <w:bCs/>
          <w:color w:val="FF0000"/>
          <w:sz w:val="28"/>
          <w:szCs w:val="28"/>
        </w:rPr>
        <w:t xml:space="preserve"> </w:t>
      </w:r>
      <w:r w:rsidRPr="009402E9">
        <w:rPr>
          <w:rFonts w:ascii="Times New Roman" w:hAnsi="Times New Roman"/>
          <w:b/>
          <w:bCs/>
          <w:color w:val="000000"/>
          <w:sz w:val="28"/>
          <w:szCs w:val="28"/>
        </w:rPr>
        <w:t>and time than our conference</w:t>
      </w:r>
      <w:r w:rsidRPr="009402E9">
        <w:rPr>
          <w:rFonts w:ascii="Times New Roman" w:hAnsi="Times New Roman"/>
          <w:b/>
          <w:bCs/>
          <w:sz w:val="28"/>
          <w:szCs w:val="28"/>
        </w:rPr>
        <w:t>.</w:t>
      </w:r>
      <w:r w:rsidRPr="009402E9">
        <w:rPr>
          <w:rFonts w:ascii="Times New Roman" w:hAnsi="Times New Roman"/>
          <w:b/>
          <w:bCs/>
          <w:color w:val="FF0000"/>
          <w:sz w:val="28"/>
          <w:szCs w:val="28"/>
        </w:rPr>
        <w:t xml:space="preserve"> </w:t>
      </w:r>
      <w:r w:rsidRPr="009402E9">
        <w:rPr>
          <w:rFonts w:ascii="Times New Roman" w:hAnsi="Times New Roman"/>
          <w:b/>
          <w:bCs/>
          <w:color w:val="000000"/>
          <w:sz w:val="28"/>
          <w:szCs w:val="28"/>
        </w:rPr>
        <w:t xml:space="preserve"> Hotel used needs to be coordinated during the planning stage for the WYS Class and be approved by the Outreach Chair. The required personnel would include the WYS Class Leader, and for a half-day class one additional presenter/instructor, for an all-day class two additional presenters/instructors. (Charged against our Operations Account)</w:t>
      </w:r>
      <w:r w:rsidRPr="009402E9">
        <w:rPr>
          <w:rFonts w:ascii="Times New Roman" w:hAnsi="Times New Roman"/>
          <w:b/>
          <w:bCs/>
          <w:color w:val="000000"/>
          <w:sz w:val="28"/>
          <w:szCs w:val="28"/>
        </w:rPr>
        <w:br/>
      </w:r>
      <w:r w:rsidRPr="009402E9">
        <w:rPr>
          <w:rFonts w:ascii="Times New Roman" w:hAnsi="Times New Roman"/>
          <w:b/>
          <w:bCs/>
          <w:color w:val="000000"/>
          <w:sz w:val="28"/>
          <w:szCs w:val="28"/>
        </w:rPr>
        <w:br/>
        <w:t xml:space="preserve">     E. Mileage will be reimbursed for MWSA business</w:t>
      </w:r>
      <w:r w:rsidRPr="009402E9">
        <w:rPr>
          <w:rFonts w:ascii="Times New Roman" w:hAnsi="Times New Roman"/>
          <w:b/>
          <w:bCs/>
          <w:strike/>
          <w:color w:val="000000"/>
          <w:sz w:val="28"/>
          <w:szCs w:val="28"/>
        </w:rPr>
        <w:t xml:space="preserve"> </w:t>
      </w:r>
      <w:r w:rsidRPr="009402E9">
        <w:rPr>
          <w:rFonts w:ascii="Times New Roman" w:hAnsi="Times New Roman"/>
          <w:b/>
          <w:bCs/>
          <w:color w:val="000000"/>
          <w:sz w:val="28"/>
          <w:szCs w:val="28"/>
        </w:rPr>
        <w:t xml:space="preserve">and regional WYS and or Outreach events at </w:t>
      </w:r>
      <w:r w:rsidR="00C17772">
        <w:rPr>
          <w:rFonts w:ascii="Times New Roman" w:hAnsi="Times New Roman"/>
          <w:b/>
          <w:bCs/>
          <w:color w:val="000000"/>
          <w:sz w:val="28"/>
          <w:szCs w:val="28"/>
        </w:rPr>
        <w:t>current government per diem rate</w:t>
      </w:r>
      <w:r>
        <w:rPr>
          <w:rFonts w:ascii="Times New Roman" w:hAnsi="Times New Roman"/>
          <w:b/>
          <w:bCs/>
          <w:color w:val="000000"/>
          <w:sz w:val="28"/>
          <w:szCs w:val="28"/>
        </w:rPr>
        <w:t>,</w:t>
      </w:r>
      <w:r w:rsidRPr="009402E9">
        <w:rPr>
          <w:rFonts w:ascii="Times New Roman" w:hAnsi="Times New Roman"/>
          <w:b/>
          <w:bCs/>
          <w:color w:val="000000"/>
          <w:sz w:val="28"/>
          <w:szCs w:val="28"/>
        </w:rPr>
        <w:t xml:space="preserve"> expense to be approved by the Executive Committee). Ride sharing to an event is encouraged. (Charged against our Operations Account)  </w:t>
      </w:r>
    </w:p>
    <w:p w:rsidR="001A0D12" w:rsidRDefault="001A0D12" w:rsidP="001A0D12">
      <w:pPr>
        <w:spacing w:line="240" w:lineRule="auto"/>
        <w:rPr>
          <w:rFonts w:ascii="Times New Roman" w:hAnsi="Times New Roman"/>
          <w:b/>
          <w:bCs/>
          <w:color w:val="FF0000"/>
          <w:sz w:val="28"/>
          <w:szCs w:val="28"/>
        </w:rPr>
      </w:pPr>
      <w:r w:rsidRPr="00C17772">
        <w:rPr>
          <w:rFonts w:ascii="Times New Roman" w:hAnsi="Times New Roman"/>
          <w:b/>
          <w:bCs/>
          <w:color w:val="FF0000"/>
          <w:sz w:val="28"/>
          <w:szCs w:val="28"/>
        </w:rPr>
        <w:t xml:space="preserve">    F. Up to two Awards Directors receive up to three night’s hotel paid by</w:t>
      </w:r>
      <w:r w:rsidRPr="00C17772">
        <w:rPr>
          <w:rFonts w:ascii="Times New Roman" w:hAnsi="Times New Roman"/>
          <w:b/>
          <w:bCs/>
          <w:color w:val="FF0000"/>
          <w:sz w:val="28"/>
          <w:szCs w:val="28"/>
        </w:rPr>
        <w:br/>
        <w:t>transferring funds from the Awards Account to the Operations Account.</w:t>
      </w:r>
      <w:r w:rsidRPr="00C17772">
        <w:rPr>
          <w:rFonts w:ascii="Times New Roman" w:hAnsi="Times New Roman"/>
          <w:b/>
          <w:bCs/>
          <w:color w:val="FF0000"/>
          <w:sz w:val="28"/>
          <w:szCs w:val="28"/>
        </w:rPr>
        <w:br/>
      </w:r>
      <w:r w:rsidRPr="00C17772">
        <w:rPr>
          <w:rFonts w:ascii="Times New Roman" w:hAnsi="Times New Roman"/>
          <w:b/>
          <w:bCs/>
          <w:color w:val="FF0000"/>
          <w:sz w:val="28"/>
          <w:szCs w:val="28"/>
        </w:rPr>
        <w:br/>
        <w:t xml:space="preserve">   G. Up to two Awards Directors receive their Conference Fees Paid by transferring funds from the Awards Account to the Program Account.</w:t>
      </w:r>
    </w:p>
    <w:p w:rsidR="00C17772" w:rsidRPr="00C17772" w:rsidRDefault="00C17772" w:rsidP="001A0D12">
      <w:pPr>
        <w:spacing w:line="240" w:lineRule="auto"/>
        <w:rPr>
          <w:rFonts w:ascii="Times New Roman" w:hAnsi="Times New Roman"/>
          <w:b/>
          <w:bCs/>
          <w:color w:val="FF0000"/>
          <w:sz w:val="28"/>
          <w:szCs w:val="28"/>
        </w:rPr>
      </w:pPr>
      <w:r>
        <w:rPr>
          <w:rFonts w:ascii="Times New Roman" w:hAnsi="Times New Roman"/>
          <w:b/>
          <w:bCs/>
          <w:color w:val="FF0000"/>
          <w:sz w:val="28"/>
          <w:szCs w:val="28"/>
        </w:rPr>
        <w:t>[F &amp; G are clarifications of the process]</w:t>
      </w:r>
    </w:p>
    <w:p w:rsidR="001A0D12" w:rsidRPr="009402E9" w:rsidRDefault="001A0D12" w:rsidP="001A0D12">
      <w:pPr>
        <w:spacing w:line="240" w:lineRule="auto"/>
        <w:rPr>
          <w:rFonts w:ascii="Times New Roman" w:hAnsi="Times New Roman"/>
          <w:b/>
          <w:bCs/>
          <w:color w:val="000000"/>
          <w:sz w:val="28"/>
          <w:szCs w:val="28"/>
        </w:rPr>
      </w:pPr>
      <w:r w:rsidRPr="009402E9">
        <w:rPr>
          <w:rFonts w:ascii="Times New Roman" w:hAnsi="Times New Roman"/>
          <w:b/>
          <w:bCs/>
          <w:color w:val="000000"/>
          <w:sz w:val="28"/>
          <w:szCs w:val="28"/>
        </w:rPr>
        <w:t xml:space="preserve">    </w:t>
      </w:r>
      <w:r>
        <w:rPr>
          <w:rFonts w:ascii="Times New Roman" w:hAnsi="Times New Roman"/>
          <w:b/>
          <w:bCs/>
          <w:color w:val="000000"/>
          <w:sz w:val="28"/>
          <w:szCs w:val="28"/>
        </w:rPr>
        <w:t xml:space="preserve"> H</w:t>
      </w:r>
      <w:r w:rsidRPr="009402E9">
        <w:rPr>
          <w:rFonts w:ascii="Times New Roman" w:hAnsi="Times New Roman"/>
          <w:b/>
          <w:bCs/>
          <w:color w:val="000000"/>
          <w:sz w:val="28"/>
          <w:szCs w:val="28"/>
        </w:rPr>
        <w:t xml:space="preserve">. Any costs for printing and or postage of any materials needed for any </w:t>
      </w:r>
      <w:r w:rsidRPr="009402E9">
        <w:rPr>
          <w:rFonts w:ascii="Times New Roman" w:hAnsi="Times New Roman"/>
          <w:b/>
          <w:bCs/>
          <w:sz w:val="28"/>
          <w:szCs w:val="28"/>
        </w:rPr>
        <w:t>approved</w:t>
      </w:r>
      <w:r w:rsidRPr="009402E9">
        <w:rPr>
          <w:rFonts w:ascii="Times New Roman" w:hAnsi="Times New Roman"/>
          <w:b/>
          <w:bCs/>
          <w:color w:val="000000"/>
          <w:sz w:val="28"/>
          <w:szCs w:val="28"/>
        </w:rPr>
        <w:t xml:space="preserve"> MWSA activity. (Charged against our Operations Account)</w:t>
      </w:r>
    </w:p>
    <w:p w:rsidR="001A0D12" w:rsidRPr="009402E9" w:rsidRDefault="001A0D12" w:rsidP="001A0D12">
      <w:pPr>
        <w:spacing w:line="240" w:lineRule="auto"/>
        <w:rPr>
          <w:rFonts w:ascii="Times New Roman" w:hAnsi="Times New Roman"/>
          <w:b/>
          <w:bCs/>
          <w:sz w:val="28"/>
          <w:szCs w:val="28"/>
        </w:rPr>
      </w:pPr>
      <w:r w:rsidRPr="009402E9">
        <w:rPr>
          <w:rFonts w:ascii="Times New Roman" w:hAnsi="Times New Roman"/>
          <w:b/>
          <w:bCs/>
          <w:color w:val="000000"/>
          <w:sz w:val="28"/>
          <w:szCs w:val="28"/>
        </w:rPr>
        <w:t xml:space="preserve">     </w:t>
      </w:r>
      <w:r>
        <w:rPr>
          <w:rFonts w:ascii="Times New Roman" w:hAnsi="Times New Roman"/>
          <w:b/>
          <w:bCs/>
          <w:color w:val="000000"/>
          <w:sz w:val="28"/>
          <w:szCs w:val="28"/>
        </w:rPr>
        <w:t>I</w:t>
      </w:r>
      <w:r w:rsidRPr="009402E9">
        <w:rPr>
          <w:rFonts w:ascii="Times New Roman" w:hAnsi="Times New Roman"/>
          <w:b/>
          <w:bCs/>
          <w:color w:val="000000"/>
          <w:sz w:val="28"/>
          <w:szCs w:val="28"/>
        </w:rPr>
        <w:t>. Conference fee and two night’s hotel cost for the MWSA Founder, when he attends a conference. (Charged against our Operations Account)</w:t>
      </w:r>
    </w:p>
    <w:p w:rsidR="001A0D12" w:rsidRPr="009402E9" w:rsidRDefault="001A0D12" w:rsidP="001A0D12">
      <w:pPr>
        <w:spacing w:line="240" w:lineRule="auto"/>
        <w:rPr>
          <w:rFonts w:ascii="Times New Roman" w:hAnsi="Times New Roman"/>
          <w:b/>
          <w:bCs/>
          <w:sz w:val="28"/>
          <w:szCs w:val="28"/>
        </w:rPr>
      </w:pPr>
      <w:r w:rsidRPr="009402E9">
        <w:rPr>
          <w:rFonts w:ascii="Times New Roman" w:hAnsi="Times New Roman"/>
          <w:b/>
          <w:bCs/>
          <w:color w:val="000000"/>
          <w:sz w:val="28"/>
          <w:szCs w:val="28"/>
        </w:rPr>
        <w:t xml:space="preserve">     </w:t>
      </w:r>
      <w:r>
        <w:rPr>
          <w:rFonts w:ascii="Times New Roman" w:hAnsi="Times New Roman"/>
          <w:b/>
          <w:bCs/>
          <w:color w:val="000000"/>
          <w:sz w:val="28"/>
          <w:szCs w:val="28"/>
        </w:rPr>
        <w:t>J</w:t>
      </w:r>
      <w:r w:rsidRPr="009402E9">
        <w:rPr>
          <w:rFonts w:ascii="Times New Roman" w:hAnsi="Times New Roman"/>
          <w:b/>
          <w:bCs/>
          <w:color w:val="000000"/>
          <w:sz w:val="28"/>
          <w:szCs w:val="28"/>
        </w:rPr>
        <w:t xml:space="preserve">. Conference hotel parking fees for members required to use their vehicle to bring supplies, etc. to the conference. (Charged against our Operations Account) </w:t>
      </w:r>
    </w:p>
    <w:p w:rsidR="001A0D12" w:rsidRPr="009402E9" w:rsidRDefault="001A0D12" w:rsidP="001A0D12">
      <w:pPr>
        <w:spacing w:line="240" w:lineRule="auto"/>
        <w:rPr>
          <w:rFonts w:ascii="Times New Roman" w:hAnsi="Times New Roman"/>
          <w:b/>
          <w:bCs/>
          <w:color w:val="000000"/>
          <w:sz w:val="28"/>
          <w:szCs w:val="28"/>
        </w:rPr>
      </w:pPr>
      <w:r w:rsidRPr="009402E9">
        <w:rPr>
          <w:rFonts w:ascii="Times New Roman" w:hAnsi="Times New Roman"/>
          <w:b/>
          <w:bCs/>
          <w:color w:val="000000"/>
          <w:sz w:val="28"/>
          <w:szCs w:val="28"/>
        </w:rPr>
        <w:t xml:space="preserve">     </w:t>
      </w:r>
      <w:r>
        <w:rPr>
          <w:rFonts w:ascii="Times New Roman" w:hAnsi="Times New Roman"/>
          <w:b/>
          <w:bCs/>
          <w:color w:val="000000"/>
          <w:sz w:val="28"/>
          <w:szCs w:val="28"/>
        </w:rPr>
        <w:t>K</w:t>
      </w:r>
      <w:r w:rsidRPr="009402E9">
        <w:rPr>
          <w:rFonts w:ascii="Times New Roman" w:hAnsi="Times New Roman"/>
          <w:b/>
          <w:bCs/>
          <w:color w:val="000000"/>
          <w:sz w:val="28"/>
          <w:szCs w:val="28"/>
        </w:rPr>
        <w:t xml:space="preserve">. Any of the above can be amended or modified for a single exception or as a permanent change by a majority vote of the </w:t>
      </w:r>
      <w:r w:rsidRPr="009402E9">
        <w:rPr>
          <w:rFonts w:ascii="Times New Roman" w:hAnsi="Times New Roman"/>
          <w:b/>
          <w:bCs/>
          <w:sz w:val="28"/>
          <w:szCs w:val="28"/>
        </w:rPr>
        <w:t>Executive Committee</w:t>
      </w:r>
      <w:r w:rsidRPr="009402E9">
        <w:rPr>
          <w:rFonts w:ascii="Times New Roman" w:hAnsi="Times New Roman"/>
          <w:b/>
          <w:bCs/>
          <w:color w:val="000000"/>
          <w:sz w:val="28"/>
          <w:szCs w:val="28"/>
        </w:rPr>
        <w:t xml:space="preserve"> of the Board of Directors.</w:t>
      </w:r>
    </w:p>
    <w:p w:rsidR="00C17772" w:rsidRDefault="001A0D12" w:rsidP="001A0D12">
      <w:pPr>
        <w:spacing w:line="240" w:lineRule="auto"/>
        <w:rPr>
          <w:rFonts w:ascii="Times New Roman" w:hAnsi="Times New Roman"/>
          <w:b/>
          <w:bCs/>
          <w:color w:val="000000"/>
          <w:sz w:val="28"/>
          <w:szCs w:val="28"/>
        </w:rPr>
      </w:pPr>
      <w:r w:rsidRPr="009402E9">
        <w:rPr>
          <w:rFonts w:ascii="Times New Roman" w:hAnsi="Times New Roman"/>
          <w:b/>
          <w:bCs/>
          <w:color w:val="000000"/>
          <w:sz w:val="28"/>
          <w:szCs w:val="28"/>
        </w:rPr>
        <w:t xml:space="preserve">   </w:t>
      </w:r>
    </w:p>
    <w:p w:rsidR="00C17772" w:rsidRDefault="00C17772" w:rsidP="001A0D12">
      <w:pPr>
        <w:spacing w:line="240" w:lineRule="auto"/>
        <w:rPr>
          <w:rFonts w:ascii="Times New Roman" w:hAnsi="Times New Roman"/>
          <w:b/>
          <w:bCs/>
          <w:color w:val="000000"/>
          <w:sz w:val="28"/>
          <w:szCs w:val="28"/>
        </w:rPr>
      </w:pPr>
    </w:p>
    <w:p w:rsidR="001A0D12" w:rsidRPr="009402E9" w:rsidRDefault="001A0D12" w:rsidP="001A0D12">
      <w:pPr>
        <w:spacing w:line="240" w:lineRule="auto"/>
        <w:rPr>
          <w:rFonts w:ascii="Times New Roman" w:hAnsi="Times New Roman"/>
          <w:b/>
          <w:bCs/>
          <w:color w:val="222222"/>
          <w:sz w:val="28"/>
          <w:szCs w:val="28"/>
        </w:rPr>
      </w:pPr>
      <w:r w:rsidRPr="009402E9">
        <w:rPr>
          <w:rFonts w:ascii="Times New Roman" w:hAnsi="Times New Roman"/>
          <w:b/>
          <w:bCs/>
          <w:color w:val="000000"/>
          <w:sz w:val="28"/>
          <w:szCs w:val="28"/>
        </w:rPr>
        <w:lastRenderedPageBreak/>
        <w:t xml:space="preserve">  </w:t>
      </w:r>
      <w:r>
        <w:rPr>
          <w:rFonts w:ascii="Times New Roman" w:hAnsi="Times New Roman"/>
          <w:b/>
          <w:bCs/>
          <w:color w:val="000000"/>
          <w:sz w:val="28"/>
          <w:szCs w:val="28"/>
        </w:rPr>
        <w:t>L</w:t>
      </w:r>
      <w:r w:rsidRPr="009402E9">
        <w:rPr>
          <w:rFonts w:ascii="Times New Roman" w:hAnsi="Times New Roman"/>
          <w:b/>
          <w:bCs/>
          <w:color w:val="000000"/>
          <w:sz w:val="28"/>
          <w:szCs w:val="28"/>
        </w:rPr>
        <w:t xml:space="preserve">. </w:t>
      </w:r>
      <w:proofErr w:type="gramStart"/>
      <w:r w:rsidRPr="009402E9">
        <w:rPr>
          <w:rFonts w:ascii="Times New Roman" w:hAnsi="Times New Roman"/>
          <w:b/>
          <w:bCs/>
          <w:color w:val="222222"/>
          <w:sz w:val="28"/>
          <w:szCs w:val="28"/>
        </w:rPr>
        <w:t>The</w:t>
      </w:r>
      <w:proofErr w:type="gramEnd"/>
      <w:r w:rsidRPr="009402E9">
        <w:rPr>
          <w:rFonts w:ascii="Times New Roman" w:hAnsi="Times New Roman"/>
          <w:b/>
          <w:bCs/>
          <w:color w:val="222222"/>
          <w:sz w:val="28"/>
          <w:szCs w:val="28"/>
        </w:rPr>
        <w:t xml:space="preserve"> President will compile a list of the reimbursable attendees, nights accumulated (for WYS, Conference Program, and Awards) within five days of the end of the conference and forward to the Treasurer to distribute reimbursement checks to the attendees.</w:t>
      </w:r>
    </w:p>
    <w:p w:rsidR="001A0D12" w:rsidRDefault="001A0D12" w:rsidP="001A0D12">
      <w:pPr>
        <w:spacing w:after="0" w:line="240" w:lineRule="auto"/>
        <w:rPr>
          <w:rFonts w:ascii="Times New Roman" w:hAnsi="Times New Roman"/>
          <w:b/>
          <w:bCs/>
          <w:color w:val="000000"/>
          <w:sz w:val="28"/>
          <w:szCs w:val="28"/>
        </w:rPr>
      </w:pPr>
    </w:p>
    <w:p w:rsidR="001A0D12" w:rsidRDefault="001A0D12" w:rsidP="001A0D12">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5) Clarification/wording of the MMAOY Award</w:t>
      </w:r>
    </w:p>
    <w:p w:rsidR="001A0D12" w:rsidRPr="00F800D8" w:rsidRDefault="001A0D12" w:rsidP="001A0D12">
      <w:pPr>
        <w:shd w:val="clear" w:color="auto" w:fill="FFFFFF"/>
        <w:spacing w:after="120" w:line="336" w:lineRule="atLeast"/>
        <w:outlineLvl w:val="1"/>
        <w:rPr>
          <w:rFonts w:ascii="europa" w:hAnsi="europa"/>
          <w:color w:val="1F2526"/>
          <w:sz w:val="24"/>
          <w:szCs w:val="24"/>
        </w:rPr>
      </w:pPr>
      <w:r w:rsidRPr="00F800D8">
        <w:rPr>
          <w:rFonts w:ascii="europa" w:hAnsi="europa"/>
          <w:color w:val="1F2526"/>
          <w:sz w:val="24"/>
          <w:szCs w:val="24"/>
        </w:rPr>
        <w:t>+ Definitions</w:t>
      </w:r>
    </w:p>
    <w:p w:rsidR="001A0D12" w:rsidRPr="0009188B" w:rsidRDefault="001A0D12" w:rsidP="001A0D12">
      <w:pPr>
        <w:numPr>
          <w:ilvl w:val="0"/>
          <w:numId w:val="3"/>
        </w:numPr>
        <w:shd w:val="clear" w:color="auto" w:fill="FFFFFF"/>
        <w:spacing w:after="100" w:afterAutospacing="1"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The Committee shall consider all forms of writing—fiction, non-fiction, and poetry.</w:t>
      </w:r>
    </w:p>
    <w:p w:rsidR="001A0D12" w:rsidRPr="0009188B" w:rsidRDefault="001A0D12" w:rsidP="001A0D12">
      <w:pPr>
        <w:numPr>
          <w:ilvl w:val="0"/>
          <w:numId w:val="3"/>
        </w:numPr>
        <w:shd w:val="clear" w:color="auto" w:fill="FFFFFF"/>
        <w:spacing w:before="100" w:beforeAutospacing="1" w:after="100" w:afterAutospacing="1"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The author’s work displays respect for the military and military family understandings, abilities, and appreciations.</w:t>
      </w:r>
    </w:p>
    <w:p w:rsidR="001A0D12" w:rsidRPr="0009188B" w:rsidRDefault="001A0D12" w:rsidP="001A0D12">
      <w:pPr>
        <w:numPr>
          <w:ilvl w:val="0"/>
          <w:numId w:val="3"/>
        </w:numPr>
        <w:shd w:val="clear" w:color="auto" w:fill="FFFFFF"/>
        <w:spacing w:before="100" w:beforeAutospacing="1" w:after="100" w:afterAutospacing="1"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“Distinguished” contributions are defined as:</w:t>
      </w:r>
    </w:p>
    <w:p w:rsidR="001A0D12" w:rsidRPr="0009188B" w:rsidRDefault="001A0D12" w:rsidP="001A0D12">
      <w:pPr>
        <w:numPr>
          <w:ilvl w:val="1"/>
          <w:numId w:val="3"/>
        </w:numPr>
        <w:shd w:val="clear" w:color="auto" w:fill="FFFFFF"/>
        <w:spacing w:after="100" w:afterAutospacing="1"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Marked by eminence and distinction; noted for significant achievement.</w:t>
      </w:r>
    </w:p>
    <w:p w:rsidR="001A0D12" w:rsidRPr="0009188B" w:rsidRDefault="001A0D12" w:rsidP="001A0D12">
      <w:pPr>
        <w:numPr>
          <w:ilvl w:val="1"/>
          <w:numId w:val="3"/>
        </w:numPr>
        <w:shd w:val="clear" w:color="auto" w:fill="FFFFFF"/>
        <w:spacing w:before="100" w:beforeAutospacing="1" w:after="100" w:afterAutospacing="1"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Marked by excellence in quality.</w:t>
      </w:r>
    </w:p>
    <w:p w:rsidR="001A0D12" w:rsidRPr="0009188B" w:rsidRDefault="001A0D12" w:rsidP="001A0D12">
      <w:pPr>
        <w:numPr>
          <w:ilvl w:val="1"/>
          <w:numId w:val="3"/>
        </w:numPr>
        <w:shd w:val="clear" w:color="auto" w:fill="FFFFFF"/>
        <w:spacing w:before="100" w:beforeAutospacing="1" w:after="0"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Individually distinct.</w:t>
      </w:r>
    </w:p>
    <w:p w:rsidR="001A0D12" w:rsidRPr="0009188B" w:rsidRDefault="001A0D12" w:rsidP="001A0D12">
      <w:pPr>
        <w:numPr>
          <w:ilvl w:val="0"/>
          <w:numId w:val="3"/>
        </w:numPr>
        <w:shd w:val="clear" w:color="auto" w:fill="FFFFFF"/>
        <w:spacing w:before="100" w:beforeAutospacing="1" w:after="0"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 xml:space="preserve">“Writer/Author” may include co-writers and co-authors. </w:t>
      </w:r>
    </w:p>
    <w:p w:rsidR="001A0D12" w:rsidRPr="00EA0D8A" w:rsidRDefault="001A0D12" w:rsidP="001A0D12">
      <w:pPr>
        <w:ind w:left="720"/>
        <w:rPr>
          <w:b/>
          <w:color w:val="FF0000"/>
        </w:rPr>
      </w:pPr>
    </w:p>
    <w:p w:rsidR="001A0D12" w:rsidRPr="00F800D8" w:rsidRDefault="001A0D12" w:rsidP="001A0D12">
      <w:pPr>
        <w:shd w:val="clear" w:color="auto" w:fill="FFFFFF"/>
        <w:spacing w:before="240" w:after="120" w:line="336" w:lineRule="atLeast"/>
        <w:outlineLvl w:val="1"/>
        <w:rPr>
          <w:rFonts w:ascii="europa" w:hAnsi="europa"/>
          <w:color w:val="1F2526"/>
        </w:rPr>
      </w:pPr>
      <w:r w:rsidRPr="00F800D8">
        <w:rPr>
          <w:rFonts w:ascii="europa" w:hAnsi="europa"/>
          <w:color w:val="1F2526"/>
        </w:rPr>
        <w:t>+ Criteria</w:t>
      </w:r>
    </w:p>
    <w:p w:rsidR="001A0D12" w:rsidRPr="0009188B" w:rsidRDefault="001A0D12" w:rsidP="001A0D12">
      <w:pPr>
        <w:numPr>
          <w:ilvl w:val="0"/>
          <w:numId w:val="4"/>
        </w:numPr>
        <w:shd w:val="clear" w:color="auto" w:fill="FFFFFF"/>
        <w:spacing w:after="100" w:afterAutospacing="1" w:line="240" w:lineRule="auto"/>
        <w:rPr>
          <w:rFonts w:ascii="Open Sans" w:hAnsi="Open Sans"/>
          <w:b/>
          <w:bCs/>
          <w:color w:val="1C1C1C"/>
          <w:spacing w:val="6"/>
          <w:sz w:val="24"/>
          <w:szCs w:val="24"/>
        </w:rPr>
      </w:pPr>
      <w:r w:rsidRPr="0009188B">
        <w:rPr>
          <w:rFonts w:ascii="Open Sans" w:hAnsi="Open Sans"/>
          <w:b/>
          <w:bCs/>
          <w:color w:val="1C1C1C"/>
          <w:spacing w:val="6"/>
          <w:sz w:val="24"/>
          <w:szCs w:val="24"/>
        </w:rPr>
        <w:t>Candidate should have a “significant body of work.” This requires a minimum of four books, articles, or works in publication, and must include</w:t>
      </w:r>
      <w:r>
        <w:rPr>
          <w:rFonts w:ascii="Open Sans" w:hAnsi="Open Sans"/>
          <w:b/>
          <w:bCs/>
          <w:color w:val="1C1C1C"/>
          <w:spacing w:val="6"/>
          <w:sz w:val="24"/>
          <w:szCs w:val="24"/>
        </w:rPr>
        <w:t xml:space="preserve"> </w:t>
      </w:r>
      <w:r w:rsidRPr="0009188B">
        <w:rPr>
          <w:rFonts w:ascii="Open Sans" w:hAnsi="Open Sans"/>
          <w:b/>
          <w:bCs/>
          <w:color w:val="1C1C1C"/>
          <w:spacing w:val="6"/>
          <w:sz w:val="24"/>
          <w:szCs w:val="24"/>
        </w:rPr>
        <w:t>award/recognition at a minimum from MWSA.</w:t>
      </w:r>
    </w:p>
    <w:p w:rsidR="001A0D12" w:rsidRPr="00C17772" w:rsidRDefault="001A0D12" w:rsidP="001A0D12">
      <w:pPr>
        <w:numPr>
          <w:ilvl w:val="0"/>
          <w:numId w:val="4"/>
        </w:numPr>
        <w:shd w:val="clear" w:color="auto" w:fill="FFFFFF"/>
        <w:spacing w:before="100" w:beforeAutospacing="1" w:after="100" w:afterAutospacing="1" w:line="240" w:lineRule="auto"/>
        <w:rPr>
          <w:rFonts w:ascii="Open Sans" w:hAnsi="Open Sans"/>
          <w:b/>
          <w:bCs/>
          <w:spacing w:val="6"/>
          <w:sz w:val="24"/>
          <w:szCs w:val="24"/>
        </w:rPr>
      </w:pPr>
      <w:r w:rsidRPr="00C17772">
        <w:rPr>
          <w:rFonts w:ascii="Open Sans" w:hAnsi="Open Sans"/>
          <w:b/>
          <w:bCs/>
          <w:spacing w:val="6"/>
          <w:sz w:val="24"/>
          <w:szCs w:val="24"/>
        </w:rPr>
        <w:t>Current dues paying member and actively</w:t>
      </w:r>
      <w:r w:rsidR="00D33B7C">
        <w:rPr>
          <w:rFonts w:ascii="Open Sans" w:hAnsi="Open Sans"/>
          <w:b/>
          <w:bCs/>
          <w:spacing w:val="6"/>
          <w:sz w:val="24"/>
          <w:szCs w:val="24"/>
        </w:rPr>
        <w:t xml:space="preserve"> </w:t>
      </w:r>
      <w:r w:rsidRPr="00C17772">
        <w:rPr>
          <w:rFonts w:ascii="Open Sans" w:hAnsi="Open Sans"/>
          <w:b/>
          <w:bCs/>
          <w:spacing w:val="6"/>
          <w:sz w:val="24"/>
          <w:szCs w:val="24"/>
        </w:rPr>
        <w:t>involved with MWSA.</w:t>
      </w:r>
    </w:p>
    <w:sectPr w:rsidR="001A0D12" w:rsidRPr="00C17772" w:rsidSect="00A67D94">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pa">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136"/>
    <w:multiLevelType w:val="hybridMultilevel"/>
    <w:tmpl w:val="786AE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43CC"/>
    <w:multiLevelType w:val="multilevel"/>
    <w:tmpl w:val="69BE07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67769DC"/>
    <w:multiLevelType w:val="multilevel"/>
    <w:tmpl w:val="F48C3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B4F7210"/>
    <w:multiLevelType w:val="multilevel"/>
    <w:tmpl w:val="3BE64E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C202BD8"/>
    <w:multiLevelType w:val="hybridMultilevel"/>
    <w:tmpl w:val="FA80915C"/>
    <w:lvl w:ilvl="0" w:tplc="7AAE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isplayBackgroundShape/>
  <w:proofState w:spelling="clean" w:grammar="clean"/>
  <w:defaultTabStop w:val="720"/>
  <w:characterSpacingControl w:val="doNotCompress"/>
  <w:compat>
    <w:compatSetting w:name="compatibilityMode" w:uri="http://schemas.microsoft.com/office/word" w:val="12"/>
  </w:compat>
  <w:rsids>
    <w:rsidRoot w:val="00A67D94"/>
    <w:rsid w:val="001142BF"/>
    <w:rsid w:val="001759F7"/>
    <w:rsid w:val="00186412"/>
    <w:rsid w:val="001A0D12"/>
    <w:rsid w:val="001F43E2"/>
    <w:rsid w:val="00245BF6"/>
    <w:rsid w:val="0028558D"/>
    <w:rsid w:val="003267E7"/>
    <w:rsid w:val="00472D05"/>
    <w:rsid w:val="005A6724"/>
    <w:rsid w:val="00697762"/>
    <w:rsid w:val="006D7184"/>
    <w:rsid w:val="0075439E"/>
    <w:rsid w:val="007C2C6A"/>
    <w:rsid w:val="00931930"/>
    <w:rsid w:val="00A67D94"/>
    <w:rsid w:val="00C17772"/>
    <w:rsid w:val="00D33B7C"/>
    <w:rsid w:val="00DA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D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94"/>
    <w:rPr>
      <w:rFonts w:ascii="Tahoma" w:hAnsi="Tahoma" w:cs="Tahoma"/>
      <w:sz w:val="16"/>
      <w:szCs w:val="16"/>
    </w:rPr>
  </w:style>
  <w:style w:type="table" w:styleId="TableGrid">
    <w:name w:val="Table Grid"/>
    <w:basedOn w:val="TableNormal"/>
    <w:uiPriority w:val="59"/>
    <w:rsid w:val="00A67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34665">
      <w:bodyDiv w:val="1"/>
      <w:marLeft w:val="0"/>
      <w:marRight w:val="0"/>
      <w:marTop w:val="0"/>
      <w:marBottom w:val="0"/>
      <w:divBdr>
        <w:top w:val="none" w:sz="0" w:space="0" w:color="auto"/>
        <w:left w:val="none" w:sz="0" w:space="0" w:color="auto"/>
        <w:bottom w:val="none" w:sz="0" w:space="0" w:color="auto"/>
        <w:right w:val="none" w:sz="0" w:space="0" w:color="auto"/>
      </w:divBdr>
      <w:divsChild>
        <w:div w:id="565190143">
          <w:marLeft w:val="0"/>
          <w:marRight w:val="0"/>
          <w:marTop w:val="0"/>
          <w:marBottom w:val="0"/>
          <w:divBdr>
            <w:top w:val="none" w:sz="0" w:space="0" w:color="auto"/>
            <w:left w:val="none" w:sz="0" w:space="0" w:color="auto"/>
            <w:bottom w:val="none" w:sz="0" w:space="0" w:color="auto"/>
            <w:right w:val="none" w:sz="0" w:space="0" w:color="auto"/>
          </w:divBdr>
          <w:divsChild>
            <w:div w:id="1657758875">
              <w:marLeft w:val="0"/>
              <w:marRight w:val="0"/>
              <w:marTop w:val="0"/>
              <w:marBottom w:val="0"/>
              <w:divBdr>
                <w:top w:val="none" w:sz="0" w:space="0" w:color="auto"/>
                <w:left w:val="none" w:sz="0" w:space="0" w:color="auto"/>
                <w:bottom w:val="none" w:sz="0" w:space="0" w:color="auto"/>
                <w:right w:val="none" w:sz="0" w:space="0" w:color="auto"/>
              </w:divBdr>
              <w:divsChild>
                <w:div w:id="1458597131">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7523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6853">
          <w:marLeft w:val="0"/>
          <w:marRight w:val="0"/>
          <w:marTop w:val="0"/>
          <w:marBottom w:val="0"/>
          <w:divBdr>
            <w:top w:val="none" w:sz="0" w:space="0" w:color="auto"/>
            <w:left w:val="none" w:sz="0" w:space="0" w:color="auto"/>
            <w:bottom w:val="none" w:sz="0" w:space="0" w:color="auto"/>
            <w:right w:val="none" w:sz="0" w:space="0" w:color="auto"/>
          </w:divBdr>
          <w:divsChild>
            <w:div w:id="38751493">
              <w:marLeft w:val="0"/>
              <w:marRight w:val="0"/>
              <w:marTop w:val="0"/>
              <w:marBottom w:val="0"/>
              <w:divBdr>
                <w:top w:val="none" w:sz="0" w:space="0" w:color="auto"/>
                <w:left w:val="none" w:sz="0" w:space="0" w:color="auto"/>
                <w:bottom w:val="none" w:sz="0" w:space="0" w:color="auto"/>
                <w:right w:val="none" w:sz="0" w:space="0" w:color="auto"/>
              </w:divBdr>
              <w:divsChild>
                <w:div w:id="115762984">
                  <w:marLeft w:val="0"/>
                  <w:marRight w:val="0"/>
                  <w:marTop w:val="0"/>
                  <w:marBottom w:val="0"/>
                  <w:divBdr>
                    <w:top w:val="none" w:sz="0" w:space="0" w:color="auto"/>
                    <w:left w:val="none" w:sz="0" w:space="0" w:color="auto"/>
                    <w:bottom w:val="none" w:sz="0" w:space="0" w:color="auto"/>
                    <w:right w:val="none" w:sz="0" w:space="0" w:color="auto"/>
                  </w:divBdr>
                  <w:divsChild>
                    <w:div w:id="527986422">
                      <w:marLeft w:val="0"/>
                      <w:marRight w:val="0"/>
                      <w:marTop w:val="0"/>
                      <w:marBottom w:val="0"/>
                      <w:divBdr>
                        <w:top w:val="none" w:sz="0" w:space="0" w:color="auto"/>
                        <w:left w:val="none" w:sz="0" w:space="0" w:color="auto"/>
                        <w:bottom w:val="none" w:sz="0" w:space="0" w:color="auto"/>
                        <w:right w:val="none" w:sz="0" w:space="0" w:color="auto"/>
                      </w:divBdr>
                      <w:divsChild>
                        <w:div w:id="11241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2023-06-19T16:16:00Z</dcterms:created>
  <dcterms:modified xsi:type="dcterms:W3CDTF">2023-11-21T18:46:00Z</dcterms:modified>
</cp:coreProperties>
</file>